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6E2C82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48"/>
          <w:szCs w:val="48"/>
          <w:u w:val="single"/>
        </w:rPr>
      </w:pPr>
      <w:r w:rsidRPr="006E2C82">
        <w:rPr>
          <w:rFonts w:ascii="Times New Roman" w:eastAsia="바탕" w:hAnsi="Times New Roman" w:hint="eastAsia"/>
          <w:b/>
          <w:bCs/>
          <w:color w:val="000000"/>
          <w:kern w:val="0"/>
          <w:sz w:val="48"/>
          <w:szCs w:val="48"/>
          <w:u w:val="single"/>
        </w:rPr>
        <w:t>부동산담보신탁계약서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color w:val="000000"/>
          <w:kern w:val="0"/>
          <w:szCs w:val="20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br w:type="page"/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32"/>
          <w:szCs w:val="32"/>
        </w:rPr>
        <w:lastRenderedPageBreak/>
        <w:t>부동산담보신탁계약서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  <w:u w:val="single"/>
        </w:rPr>
        <w:t xml:space="preserve">         </w:t>
      </w:r>
      <w:r w:rsidR="00035ED8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  <w:u w:val="single"/>
        </w:rPr>
        <w:t xml:space="preserve">  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아래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정의된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수탁자인</w:t>
      </w:r>
      <w:r w:rsidR="00AC129D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757732" w:rsidRPr="00757732">
        <w:rPr>
          <w:rFonts w:ascii="Times New Roman" w:eastAsia="바탕" w:hAnsi="Times New Roman"/>
          <w:bCs/>
          <w:color w:val="000000"/>
          <w:kern w:val="0"/>
          <w:sz w:val="24"/>
          <w:szCs w:val="24"/>
          <w:u w:val="single"/>
        </w:rPr>
        <w:t xml:space="preserve">            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신탁하고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인수함에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있어서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,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수익자의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권리의무를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정하기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위하여</w:t>
      </w:r>
      <w:r w:rsidR="0084330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다음과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같이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부동산담보신탁계약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)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체결한다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신탁목적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983EC0" w:rsidRPr="00CB527F" w:rsidRDefault="00983EC0" w:rsidP="00983EC0">
      <w:pPr>
        <w:widowControl/>
        <w:spacing w:line="348" w:lineRule="auto"/>
        <w:ind w:leftChars="142" w:left="284"/>
        <w:rPr>
          <w:rFonts w:ascii="Times New Roman" w:eastAsia="한컴바탕" w:hAnsi="Times New Roman"/>
          <w:color w:val="000000"/>
          <w:kern w:val="0"/>
          <w:szCs w:val="20"/>
        </w:rPr>
      </w:pP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따른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신탁은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채무자의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우선수익자에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대한</w:t>
      </w:r>
      <w:r w:rsidR="00B04B16"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채무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이행을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담보하기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위하여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, 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>위탁자는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D2704D">
        <w:rPr>
          <w:rFonts w:ascii="Times New Roman" w:eastAsia="바탕" w:hAnsi="Times New Roman"/>
          <w:color w:val="000000"/>
          <w:kern w:val="0"/>
          <w:sz w:val="24"/>
          <w:szCs w:val="24"/>
        </w:rPr>
        <w:t>신탁부동산</w:t>
      </w:r>
      <w:r w:rsidR="005B2587" w:rsidRPr="00D2704D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의</w:t>
      </w:r>
      <w:r w:rsidR="005B2587" w:rsidRPr="00D2704D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="005B2587" w:rsidRPr="00D2704D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소유권</w:t>
      </w:r>
      <w:r w:rsidRPr="00D2704D">
        <w:rPr>
          <w:rFonts w:ascii="Times New Roman" w:eastAsia="바탕" w:hAnsi="Times New Roman"/>
          <w:color w:val="000000"/>
          <w:kern w:val="0"/>
          <w:sz w:val="24"/>
          <w:szCs w:val="24"/>
        </w:rPr>
        <w:t>을</w:t>
      </w:r>
      <w:r w:rsidRPr="00CB527F">
        <w:rPr>
          <w:rFonts w:ascii="Times New Roman" w:eastAsia="바탕" w:hAnsi="Times New Roman"/>
          <w:color w:val="0070C0"/>
          <w:kern w:val="0"/>
          <w:sz w:val="24"/>
          <w:szCs w:val="24"/>
        </w:rPr>
        <w:t xml:space="preserve"> </w:t>
      </w:r>
      <w:r w:rsidRPr="00D2704D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수탁자</w:t>
      </w:r>
      <w:r w:rsidRPr="00D2704D">
        <w:rPr>
          <w:rFonts w:ascii="Times New Roman" w:eastAsia="바탕" w:hAnsi="Times New Roman"/>
          <w:color w:val="000000"/>
          <w:kern w:val="0"/>
          <w:sz w:val="24"/>
          <w:szCs w:val="24"/>
        </w:rPr>
        <w:t>에게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이전하고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>수탁자는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신탁부동산</w:t>
      </w:r>
      <w:r w:rsidR="0055389B" w:rsidRPr="00CB527F">
        <w:rPr>
          <w:rFonts w:ascii="Times New Roman" w:eastAsia="바탕" w:hAnsi="바탕" w:hint="eastAsia"/>
          <w:color w:val="000000"/>
          <w:kern w:val="0"/>
          <w:sz w:val="24"/>
          <w:szCs w:val="24"/>
        </w:rPr>
        <w:t>의</w:t>
      </w:r>
      <w:r w:rsidR="0055389B" w:rsidRPr="00CB527F">
        <w:rPr>
          <w:rFonts w:ascii="Times New Roman" w:eastAsia="바탕" w:hAnsi="바탕" w:hint="eastAsia"/>
          <w:color w:val="000000"/>
          <w:kern w:val="0"/>
          <w:sz w:val="24"/>
          <w:szCs w:val="24"/>
        </w:rPr>
        <w:t xml:space="preserve"> </w:t>
      </w:r>
      <w:r w:rsidR="0055389B" w:rsidRPr="00CB527F">
        <w:rPr>
          <w:rFonts w:ascii="Times New Roman" w:eastAsia="바탕" w:hAnsi="바탕" w:hint="eastAsia"/>
          <w:color w:val="000000"/>
          <w:kern w:val="0"/>
          <w:sz w:val="24"/>
          <w:szCs w:val="24"/>
        </w:rPr>
        <w:t>소유권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보</w:t>
      </w:r>
      <w:r w:rsidR="00843304" w:rsidRPr="00CB527F">
        <w:rPr>
          <w:rFonts w:ascii="Times New Roman" w:eastAsia="바탕" w:hAnsi="바탕" w:hint="eastAsia"/>
          <w:color w:val="000000"/>
          <w:kern w:val="0"/>
          <w:sz w:val="24"/>
          <w:szCs w:val="24"/>
        </w:rPr>
        <w:t>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및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관리하며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신탁계약에서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정해진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사유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>발생</w:t>
      </w:r>
      <w:r w:rsidRPr="00CB527F">
        <w:rPr>
          <w:rFonts w:ascii="Times New Roman" w:eastAsia="바탕" w:hAnsi="Times New Roman" w:hint="eastAsia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시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신탁부동산을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처분하여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그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처분대가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등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신탁재산을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정해진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바에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지급하는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것을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목적으로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바탕"/>
          <w:color w:val="000000"/>
          <w:kern w:val="0"/>
          <w:sz w:val="24"/>
          <w:szCs w:val="24"/>
        </w:rPr>
        <w:t>한다</w:t>
      </w:r>
      <w:r w:rsidRPr="00CB527F">
        <w:rPr>
          <w:rFonts w:ascii="Times New Roman" w:eastAsia="바탕" w:hAnsi="Times New Roman"/>
          <w:color w:val="000000"/>
          <w:kern w:val="0"/>
          <w:sz w:val="24"/>
          <w:szCs w:val="24"/>
        </w:rPr>
        <w:t>.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용어의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정의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)</w:t>
      </w:r>
    </w:p>
    <w:p w:rsidR="00983EC0" w:rsidRPr="00CB527F" w:rsidRDefault="00983EC0" w:rsidP="00576B40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00" w:left="200" w:firstLineChars="100" w:firstLine="2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사용하는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용어는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아래에서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정의하는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의미를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갖는다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A5249B" w:rsidRPr="00CB527F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위탁자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말한다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A5249B" w:rsidRPr="00CB527F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수탁자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신탁재산으로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인수하는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말한다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A5249B" w:rsidRPr="006E2C82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수익자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신탁재산으로부터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받거나</w:t>
      </w:r>
      <w:r w:rsidR="00C7439D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갖고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자로서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말하며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신탁계약상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별도로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규정하지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않는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한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우선수익자를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포함한다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>.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A5249B" w:rsidRPr="006E2C82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중에서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신탁재산으로부터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우선적으로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갖고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자로서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3A1547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6E2C82" w:rsidRDefault="00983EC0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“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수익권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”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신탁재산으로부터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금전을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지급받을</w:t>
      </w:r>
      <w:r w:rsidR="00ED65A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65A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65A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65A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수익자가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65A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갖는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="00ED65A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D65A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>.</w:t>
      </w:r>
    </w:p>
    <w:p w:rsidR="00A5249B" w:rsidRPr="006E2C82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lastRenderedPageBreak/>
        <w:t>“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신탁재산으로부터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금전의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받거나</w:t>
      </w:r>
      <w:r w:rsidR="00C7439D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갖게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>.</w:t>
      </w:r>
    </w:p>
    <w:p w:rsidR="00A5249B" w:rsidRPr="006E2C82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proofErr w:type="spellStart"/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우선수익권금액</w:t>
      </w:r>
      <w:proofErr w:type="spellEnd"/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바탕" w:hint="eastAsia"/>
          <w:bCs/>
          <w:kern w:val="0"/>
          <w:sz w:val="24"/>
          <w:szCs w:val="24"/>
        </w:rPr>
        <w:t>이란</w:t>
      </w:r>
      <w:r w:rsidRPr="006E2C82">
        <w:rPr>
          <w:rFonts w:ascii="Times New Roman" w:eastAsia="바탕" w:hAnsi="바탕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신탁재산으로부터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피담보채권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변제를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지급받게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금액의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한도로서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3308D">
        <w:rPr>
          <w:rFonts w:ascii="Times New Roman" w:eastAsia="바탕" w:hAnsi="Times New Roman" w:hint="eastAsia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5249B" w:rsidRPr="006E2C82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="000A2344"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피담보채권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으로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변제를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담보하고자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채권으로서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담보로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A5249B" w:rsidRPr="006E2C82" w:rsidRDefault="000A2344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채무자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피담보채권에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채무를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이행하여야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자로서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5249B"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A5249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A5249B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249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자를</w:t>
      </w:r>
      <w:r w:rsidR="00A5249B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5249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="00A5249B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B5B4E" w:rsidRPr="006E2C82" w:rsidRDefault="003B5B4E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신탁부동산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1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부동산을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C224E5" w:rsidRPr="001B40D7" w:rsidRDefault="00C224E5" w:rsidP="00C224E5">
      <w:pPr>
        <w:widowControl/>
        <w:numPr>
          <w:ilvl w:val="0"/>
          <w:numId w:val="4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1B40D7">
        <w:rPr>
          <w:rFonts w:ascii="Times New Roman" w:eastAsia="바탕" w:hAnsi="Times New Roman"/>
          <w:sz w:val="24"/>
          <w:szCs w:val="24"/>
        </w:rPr>
        <w:t>“</w:t>
      </w:r>
      <w:r w:rsidRPr="001B40D7">
        <w:rPr>
          <w:rFonts w:ascii="Times New Roman" w:eastAsia="바탕" w:hAnsi="Times New Roman" w:hint="eastAsia"/>
          <w:b/>
          <w:sz w:val="24"/>
          <w:szCs w:val="24"/>
        </w:rPr>
        <w:t>신탁재산</w:t>
      </w:r>
      <w:r w:rsidRPr="001B40D7">
        <w:rPr>
          <w:rFonts w:ascii="Times New Roman" w:eastAsia="바탕" w:hAnsi="Times New Roman"/>
          <w:sz w:val="24"/>
          <w:szCs w:val="24"/>
        </w:rPr>
        <w:t>”</w:t>
      </w:r>
      <w:r w:rsidRPr="001B40D7">
        <w:rPr>
          <w:rFonts w:ascii="Times New Roman" w:eastAsia="바탕" w:hAnsi="Times New Roman" w:hint="eastAsia"/>
          <w:sz w:val="24"/>
          <w:szCs w:val="24"/>
        </w:rPr>
        <w:t>이란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이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신탁계약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제</w:t>
      </w:r>
      <w:r w:rsidRPr="001B40D7">
        <w:rPr>
          <w:rFonts w:ascii="Times New Roman" w:eastAsia="바탕" w:hAnsi="Times New Roman"/>
          <w:sz w:val="24"/>
          <w:szCs w:val="24"/>
        </w:rPr>
        <w:t>4</w:t>
      </w:r>
      <w:r w:rsidRPr="001B40D7">
        <w:rPr>
          <w:rFonts w:ascii="Times New Roman" w:eastAsia="바탕" w:hAnsi="Times New Roman" w:hint="eastAsia"/>
          <w:sz w:val="24"/>
          <w:szCs w:val="24"/>
        </w:rPr>
        <w:t>조에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따라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신탁재산에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속하는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재산을</w:t>
      </w:r>
      <w:r w:rsidRPr="001B40D7">
        <w:rPr>
          <w:rFonts w:ascii="Times New Roman" w:eastAsia="바탕" w:hAnsi="Times New Roman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sz w:val="24"/>
          <w:szCs w:val="24"/>
        </w:rPr>
        <w:t>말한다</w:t>
      </w:r>
      <w:r w:rsidRPr="001B40D7">
        <w:rPr>
          <w:rFonts w:ascii="Times New Roman" w:eastAsia="바탕" w:hAnsi="Times New Roman"/>
          <w:sz w:val="24"/>
          <w:szCs w:val="24"/>
        </w:rPr>
        <w:t xml:space="preserve">. </w:t>
      </w:r>
    </w:p>
    <w:p w:rsidR="00A5249B" w:rsidRPr="006858A9" w:rsidRDefault="00A5249B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신탁기간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조에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정의된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기간을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6E2C82" w:rsidRDefault="00983EC0" w:rsidP="00A5249B">
      <w:pPr>
        <w:widowControl/>
        <w:numPr>
          <w:ilvl w:val="0"/>
          <w:numId w:val="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Pr="006858A9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신탁특약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이란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위탁자와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신탁계약에서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정하지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사항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신탁계약과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달리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정하고자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사항을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정하기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위하여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25173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5173D" w:rsidRPr="00AC129D">
        <w:rPr>
          <w:rFonts w:ascii="Times New Roman" w:eastAsia="바탕" w:hAnsi="Times New Roman"/>
          <w:bCs/>
          <w:kern w:val="0"/>
          <w:sz w:val="24"/>
          <w:szCs w:val="24"/>
        </w:rPr>
        <w:t>4</w:t>
      </w:r>
      <w:r w:rsidR="0025173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첨부된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858A9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신탁특약을</w:t>
      </w:r>
      <w:r w:rsidRPr="006858A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말한다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CB527F" w:rsidRDefault="00A5249B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 w:rsidDel="00A5249B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신탁기간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983EC0" w:rsidRPr="00CB527F" w:rsidRDefault="003F1A83" w:rsidP="006049D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신탁기간은</w:t>
      </w:r>
      <w:r w:rsidR="00513A8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[    ]</w:t>
      </w:r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년</w:t>
      </w:r>
      <w:r w:rsidR="00513A88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월</w:t>
      </w:r>
      <w:r w:rsidR="00513A88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일부터</w:t>
      </w:r>
      <w:r w:rsidR="00513A88">
        <w:rPr>
          <w:rFonts w:ascii="Times New Roman" w:eastAsia="바탕" w:hAnsi="Times New Roman"/>
          <w:kern w:val="0"/>
          <w:sz w:val="24"/>
          <w:szCs w:val="24"/>
        </w:rPr>
        <w:t xml:space="preserve"> [    ]</w:t>
      </w:r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년</w:t>
      </w:r>
      <w:r w:rsidR="00513A88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월</w:t>
      </w:r>
      <w:r w:rsidR="00513A88">
        <w:rPr>
          <w:rFonts w:ascii="Times New Roman" w:eastAsia="바탕" w:hAnsi="Times New Roman"/>
          <w:kern w:val="0"/>
          <w:sz w:val="24"/>
          <w:szCs w:val="24"/>
        </w:rPr>
        <w:t xml:space="preserve"> [  ]</w:t>
      </w:r>
      <w:proofErr w:type="spellStart"/>
      <w:r w:rsidR="00843304" w:rsidRPr="00CB527F">
        <w:rPr>
          <w:rFonts w:ascii="Times New Roman" w:eastAsia="바탕" w:hAnsi="Times New Roman"/>
          <w:kern w:val="0"/>
          <w:sz w:val="24"/>
          <w:szCs w:val="24"/>
        </w:rPr>
        <w:t>일</w:t>
      </w:r>
      <w:r w:rsidR="00843304" w:rsidRPr="00CB527F">
        <w:rPr>
          <w:rFonts w:ascii="Times New Roman" w:eastAsia="바탕" w:hAnsi="Times New Roman" w:hint="eastAsia"/>
          <w:kern w:val="0"/>
          <w:sz w:val="24"/>
          <w:szCs w:val="24"/>
        </w:rPr>
        <w:t>까지</w:t>
      </w:r>
      <w:r w:rsidRPr="00CB527F">
        <w:rPr>
          <w:rFonts w:ascii="Times New Roman" w:eastAsia="바탕" w:hAnsi="Times New Roman" w:hint="eastAsia"/>
          <w:kern w:val="0"/>
          <w:sz w:val="24"/>
          <w:szCs w:val="24"/>
        </w:rPr>
        <w:t>로</w:t>
      </w:r>
      <w:proofErr w:type="spellEnd"/>
      <w:r w:rsidRPr="00CB527F">
        <w:rPr>
          <w:rFonts w:ascii="Times New Roman" w:eastAsia="바탕" w:hAnsi="Times New Roman" w:hint="eastAsia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kern w:val="0"/>
          <w:sz w:val="24"/>
          <w:szCs w:val="24"/>
        </w:rPr>
        <w:t>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신탁기간이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만료되기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전에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2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6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정해진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사유로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</w:t>
      </w:r>
      <w:r w:rsidR="00EA47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EA47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A47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="00EA47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EA47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경우에는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신탁기간도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신탁의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시점에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것으로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본다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신탁재산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의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범위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E81CFF" w:rsidRPr="00CB527F" w:rsidRDefault="005B2587" w:rsidP="00FD45C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sz w:val="24"/>
        </w:rPr>
      </w:pPr>
      <w:r w:rsidRPr="00CB527F">
        <w:rPr>
          <w:rFonts w:ascii="Times New Roman" w:eastAsia="바탕" w:hAnsi="Times New Roman"/>
          <w:sz w:val="24"/>
        </w:rPr>
        <w:t>신탁부동산</w:t>
      </w:r>
      <w:r w:rsidR="002B00FA">
        <w:rPr>
          <w:rFonts w:ascii="Times New Roman" w:eastAsia="바탕" w:hAnsi="Times New Roman" w:hint="eastAsia"/>
          <w:sz w:val="24"/>
        </w:rPr>
        <w:t>과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/>
          <w:sz w:val="24"/>
        </w:rPr>
        <w:t>신탁부동산의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관리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 w:hint="eastAsia"/>
          <w:sz w:val="24"/>
        </w:rPr>
        <w:t>처분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 w:hint="eastAsia"/>
          <w:sz w:val="24"/>
        </w:rPr>
        <w:t>운용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 w:hint="eastAsia"/>
          <w:sz w:val="24"/>
        </w:rPr>
        <w:t>수용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/>
          <w:sz w:val="24"/>
        </w:rPr>
        <w:t>멸실</w:t>
      </w:r>
      <w:r w:rsidRPr="00CB527F">
        <w:rPr>
          <w:rFonts w:ascii="Times New Roman" w:eastAsia="바탕" w:hAnsi="Times New Roman"/>
          <w:sz w:val="24"/>
        </w:rPr>
        <w:t xml:space="preserve">, </w:t>
      </w:r>
      <w:r w:rsidRPr="00CB527F">
        <w:rPr>
          <w:rFonts w:ascii="Times New Roman" w:eastAsia="바탕" w:hAnsi="Times New Roman"/>
          <w:sz w:val="24"/>
        </w:rPr>
        <w:t>훼손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="00C250CA" w:rsidRPr="00CB527F">
        <w:rPr>
          <w:rFonts w:ascii="Times New Roman" w:eastAsia="바탕" w:hAnsi="Times New Roman" w:hint="eastAsia"/>
          <w:sz w:val="24"/>
        </w:rPr>
        <w:t>그</w:t>
      </w:r>
      <w:r w:rsidR="00C250CA" w:rsidRPr="00CB527F">
        <w:rPr>
          <w:rFonts w:ascii="Times New Roman" w:eastAsia="바탕" w:hAnsi="Times New Roman" w:hint="eastAsia"/>
          <w:sz w:val="24"/>
        </w:rPr>
        <w:t xml:space="preserve"> </w:t>
      </w:r>
      <w:r w:rsidR="00C250CA" w:rsidRPr="00CB527F">
        <w:rPr>
          <w:rFonts w:ascii="Times New Roman" w:eastAsia="바탕" w:hAnsi="Times New Roman" w:hint="eastAsia"/>
          <w:sz w:val="24"/>
        </w:rPr>
        <w:t>밖의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/>
          <w:sz w:val="24"/>
        </w:rPr>
        <w:t>사유로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/>
          <w:sz w:val="24"/>
        </w:rPr>
        <w:t>수탁자가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="00C250CA" w:rsidRPr="00CB527F">
        <w:rPr>
          <w:rFonts w:ascii="Times New Roman" w:eastAsia="바탕" w:hAnsi="Times New Roman" w:hint="eastAsia"/>
          <w:sz w:val="24"/>
        </w:rPr>
        <w:t>얻은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/>
          <w:sz w:val="24"/>
        </w:rPr>
        <w:t>재산</w:t>
      </w:r>
      <w:r w:rsidRPr="00CB527F">
        <w:rPr>
          <w:rFonts w:ascii="Times New Roman" w:eastAsia="바탕" w:hAnsi="Times New Roman" w:hint="eastAsia"/>
          <w:sz w:val="24"/>
        </w:rPr>
        <w:t>(</w:t>
      </w:r>
      <w:r w:rsidRPr="00CB527F">
        <w:rPr>
          <w:rFonts w:ascii="Times New Roman" w:eastAsia="바탕" w:hAnsi="Times New Roman" w:hint="eastAsia"/>
          <w:sz w:val="24"/>
        </w:rPr>
        <w:t>수용보상금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 w:hint="eastAsia"/>
          <w:sz w:val="24"/>
        </w:rPr>
        <w:t>보험금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등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신탁재산에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관한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물상대위권에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기하여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취득한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금전을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포함하며</w:t>
      </w:r>
      <w:r w:rsidRPr="00CB527F">
        <w:rPr>
          <w:rFonts w:ascii="Times New Roman" w:eastAsia="바탕" w:hAnsi="Times New Roman" w:hint="eastAsia"/>
          <w:sz w:val="24"/>
        </w:rPr>
        <w:t xml:space="preserve">, </w:t>
      </w:r>
      <w:r w:rsidRPr="00CB527F">
        <w:rPr>
          <w:rFonts w:ascii="Times New Roman" w:eastAsia="바탕" w:hAnsi="Times New Roman" w:hint="eastAsia"/>
          <w:sz w:val="24"/>
        </w:rPr>
        <w:t>이에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국한되지</w:t>
      </w:r>
      <w:r w:rsidRPr="00CB527F">
        <w:rPr>
          <w:rFonts w:ascii="Times New Roman" w:eastAsia="바탕" w:hAnsi="Times New Roman" w:hint="eastAsia"/>
          <w:sz w:val="24"/>
        </w:rPr>
        <w:t xml:space="preserve"> </w:t>
      </w:r>
      <w:r w:rsidRPr="00CB527F">
        <w:rPr>
          <w:rFonts w:ascii="Times New Roman" w:eastAsia="바탕" w:hAnsi="Times New Roman" w:hint="eastAsia"/>
          <w:sz w:val="24"/>
        </w:rPr>
        <w:t>않는다</w:t>
      </w:r>
      <w:r w:rsidRPr="00CB527F">
        <w:rPr>
          <w:rFonts w:ascii="Times New Roman" w:eastAsia="바탕" w:hAnsi="Times New Roman" w:hint="eastAsia"/>
          <w:sz w:val="24"/>
        </w:rPr>
        <w:t>)</w:t>
      </w:r>
      <w:r w:rsidRPr="00CB527F">
        <w:rPr>
          <w:rFonts w:ascii="Times New Roman" w:eastAsia="바탕" w:hAnsi="Times New Roman"/>
          <w:sz w:val="24"/>
        </w:rPr>
        <w:t>은</w:t>
      </w:r>
      <w:r w:rsidRPr="00CB527F">
        <w:rPr>
          <w:rFonts w:ascii="Times New Roman" w:eastAsia="바탕" w:hAnsi="Times New Roman"/>
          <w:sz w:val="24"/>
        </w:rPr>
        <w:t xml:space="preserve"> </w:t>
      </w:r>
      <w:r w:rsidRPr="00CB527F">
        <w:rPr>
          <w:rFonts w:ascii="Times New Roman" w:eastAsia="바탕" w:hAnsi="Times New Roman"/>
          <w:sz w:val="24"/>
        </w:rPr>
        <w:t>신탁재산</w:t>
      </w:r>
      <w:r w:rsidR="00C250CA" w:rsidRPr="00CB527F">
        <w:rPr>
          <w:rFonts w:ascii="Times New Roman" w:eastAsia="바탕" w:hAnsi="Times New Roman" w:hint="eastAsia"/>
          <w:sz w:val="24"/>
        </w:rPr>
        <w:t>에</w:t>
      </w:r>
      <w:r w:rsidR="00C250CA" w:rsidRPr="00CB527F">
        <w:rPr>
          <w:rFonts w:ascii="Times New Roman" w:eastAsia="바탕" w:hAnsi="Times New Roman" w:hint="eastAsia"/>
          <w:sz w:val="24"/>
        </w:rPr>
        <w:t xml:space="preserve"> </w:t>
      </w:r>
      <w:r w:rsidR="00C250CA" w:rsidRPr="00CB527F">
        <w:rPr>
          <w:rFonts w:ascii="Times New Roman" w:eastAsia="바탕" w:hAnsi="Times New Roman" w:hint="eastAsia"/>
          <w:sz w:val="24"/>
        </w:rPr>
        <w:t>속</w:t>
      </w:r>
      <w:r w:rsidRPr="00CB527F">
        <w:rPr>
          <w:rFonts w:ascii="Times New Roman" w:eastAsia="바탕" w:hAnsi="Times New Roman"/>
          <w:sz w:val="24"/>
        </w:rPr>
        <w:t>한다</w:t>
      </w:r>
      <w:r w:rsidRPr="00CB527F">
        <w:rPr>
          <w:rFonts w:ascii="Times New Roman" w:eastAsia="바탕" w:hAnsi="Times New Roman"/>
          <w:sz w:val="24"/>
        </w:rPr>
        <w:t>.</w:t>
      </w:r>
      <w:r w:rsidR="00C250CA" w:rsidRPr="00CB527F">
        <w:rPr>
          <w:rFonts w:ascii="Times New Roman" w:eastAsia="바탕" w:hAnsi="Times New Roman" w:hint="eastAsia"/>
          <w:sz w:val="24"/>
        </w:rPr>
        <w:t xml:space="preserve"> </w:t>
      </w:r>
    </w:p>
    <w:p w:rsidR="001D29DD" w:rsidRPr="00CB527F" w:rsidRDefault="001D29DD" w:rsidP="001D29DD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426"/>
        <w:rPr>
          <w:rFonts w:ascii="Times New Roman" w:eastAsia="바탕" w:hAnsi="Times New Roman"/>
          <w:bCs/>
          <w:i/>
          <w:color w:val="FF0000"/>
          <w:kern w:val="0"/>
          <w:sz w:val="24"/>
          <w:szCs w:val="24"/>
        </w:rPr>
      </w:pP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lastRenderedPageBreak/>
        <w:t>(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위탁자의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변경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)</w:t>
      </w:r>
    </w:p>
    <w:p w:rsidR="001E64A6" w:rsidRPr="002F4101" w:rsidRDefault="00983EC0" w:rsidP="00E81CFF">
      <w:pPr>
        <w:widowControl/>
        <w:numPr>
          <w:ilvl w:val="0"/>
          <w:numId w:val="5"/>
        </w:numPr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전원의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지위를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이전할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이로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인한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신탁원부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7E6DFE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수익권증서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발행에</w:t>
      </w:r>
      <w:r w:rsidR="001E64A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1E64A6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비용은</w:t>
      </w:r>
      <w:r w:rsidR="001E64A6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="001E64A6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E64A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</w:t>
      </w:r>
      <w:r w:rsidR="001E64A6"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414315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66A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여러</w:t>
      </w:r>
      <w:r w:rsidR="00E666A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66A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명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때에는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동의도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받아야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DB03FF" w:rsidRPr="006E2C82" w:rsidRDefault="00DB03FF" w:rsidP="00DB03FF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수익자</w:t>
      </w: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지정</w:t>
      </w: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및</w:t>
      </w: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수익권증서</w:t>
      </w: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DB03FF" w:rsidRPr="006E2C82" w:rsidRDefault="00DB03FF" w:rsidP="00CB6EB7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아닌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지정한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지정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사실을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DB03FF" w:rsidRPr="001B40D7" w:rsidRDefault="00DB03FF" w:rsidP="00CB6EB7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위탁자가</w:t>
      </w:r>
      <w:r w:rsidRPr="006E2C82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6E2C82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</w:t>
      </w:r>
      <w:r w:rsidRPr="006E2C82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3</w:t>
      </w:r>
      <w:r w:rsidRPr="006E2C82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자를</w:t>
      </w:r>
      <w:r w:rsidRPr="006E2C82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6E2C82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수익자로</w:t>
      </w:r>
      <w:r w:rsidRPr="006E2C82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6E2C82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지정한</w:t>
      </w:r>
      <w:r w:rsidRPr="006E2C82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경우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수익자는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신탁계약의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내용을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알고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있으며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이에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동의한다는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취지의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승낙서에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A2344"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이름을</w:t>
      </w:r>
      <w:r w:rsidR="000A2344"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A2344"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적고</w:t>
      </w:r>
      <w:r w:rsidR="000A2344"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A2344"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도장을</w:t>
      </w:r>
      <w:r w:rsidR="000A2344"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A2344"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찍어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수탁자에게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제출하여야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1B40D7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한다</w:t>
      </w:r>
      <w:r w:rsidRPr="001B40D7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DB03FF" w:rsidRPr="006E2C82" w:rsidRDefault="00DB03FF" w:rsidP="00CB6EB7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66" w:hanging="340"/>
        <w:rPr>
          <w:rFonts w:ascii="Times New Roman" w:eastAsia="바탕" w:hAnsi="Times New Roman"/>
          <w:bCs/>
          <w:strike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요청이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증명하기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증서로서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수익권증서를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발행하여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교부한다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772C9E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016243" w:rsidRPr="006E2C82" w:rsidRDefault="00016243" w:rsidP="0001624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strike/>
          <w:kern w:val="0"/>
          <w:sz w:val="24"/>
          <w:szCs w:val="24"/>
        </w:rPr>
      </w:pPr>
    </w:p>
    <w:p w:rsidR="00016243" w:rsidRPr="006E2C82" w:rsidRDefault="00016243" w:rsidP="00016243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Pr="006E2C82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우선수익권</w:t>
      </w: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016243" w:rsidRPr="00CB527F" w:rsidRDefault="00016243" w:rsidP="00016243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처분하는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피담보채권의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변제를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위하여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우선수익권금액을</w:t>
      </w:r>
      <w:proofErr w:type="spellEnd"/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한도로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신탁재산으로부터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1C193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포함하지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아니한다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우선하여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지급받을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가지며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수인인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사이의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순위는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513A8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7E6DFE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순위에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따른다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016243" w:rsidRPr="00CB527F" w:rsidRDefault="00016243" w:rsidP="00016243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1660F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피담보채권이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변제된</w:t>
      </w:r>
      <w:r w:rsidR="001660F2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경우에는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해당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우선수익권은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소멸한다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위탁자는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1660F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피담보채권이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변제된</w:t>
      </w:r>
      <w:r w:rsidR="000C291D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해당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우선수익자로부터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1660F2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피담보채권의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변제사실을</w:t>
      </w:r>
      <w:r w:rsidR="00935A7D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입증하는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서면을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받아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제공하여야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해당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우선수익자에게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수익권증서가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발행된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경우에는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수익권증서를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반환함으로써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서면의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제공에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갈음할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있다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DB03FF" w:rsidRDefault="00DB03FF" w:rsidP="00DB03F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strike/>
          <w:color w:val="000000"/>
          <w:kern w:val="0"/>
          <w:sz w:val="24"/>
          <w:szCs w:val="24"/>
        </w:rPr>
      </w:pPr>
    </w:p>
    <w:p w:rsidR="00304C7F" w:rsidRDefault="00304C7F" w:rsidP="00DB03F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strike/>
          <w:color w:val="000000"/>
          <w:kern w:val="0"/>
          <w:sz w:val="24"/>
          <w:szCs w:val="24"/>
        </w:rPr>
      </w:pPr>
    </w:p>
    <w:p w:rsidR="00304C7F" w:rsidRPr="00304C7F" w:rsidRDefault="00304C7F" w:rsidP="00DB03F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strike/>
          <w:color w:val="000000"/>
          <w:kern w:val="0"/>
          <w:sz w:val="24"/>
          <w:szCs w:val="24"/>
        </w:rPr>
      </w:pPr>
    </w:p>
    <w:p w:rsidR="00983EC0" w:rsidRPr="00CB527F" w:rsidRDefault="00983EC0" w:rsidP="00DB03FF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lastRenderedPageBreak/>
        <w:t>(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수익권의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양도</w:t>
      </w:r>
      <w:r w:rsidR="00092BA1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수익자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의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추가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지정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또는</w:t>
      </w:r>
      <w:r w:rsidR="009A6A88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변경</w:t>
      </w:r>
      <w:r w:rsidR="00196ACA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196ACA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0C7036" w:rsidRDefault="009A6A88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B177D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우선수익자는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수탁자의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사전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동의를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받아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우선수익권을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3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자에게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양도하거나</w:t>
      </w:r>
      <w:r w:rsidR="000A234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질권</w:t>
      </w:r>
      <w:r w:rsidR="00C41D83" w:rsidRPr="005B177D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설정할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우선수익권은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피담보채권과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양도되어야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양수인이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승계하는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조건으로만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양도되어야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513A88" w:rsidRDefault="00983EC0" w:rsidP="00414315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제외하고</w:t>
      </w:r>
      <w:r w:rsidRPr="008C7ACE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수익자가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양도</w:t>
      </w:r>
      <w:r w:rsidR="00C41D8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="00C41D8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41D8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질권설정</w:t>
      </w:r>
      <w:r w:rsidR="0048701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48701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48701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48701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처분행위를</w:t>
      </w:r>
      <w:r w:rsidR="00487013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</w:t>
      </w:r>
      <w:r w:rsidR="00FD45C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고자</w:t>
      </w:r>
      <w:r w:rsidR="00FD45C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D45C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사전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받아야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163A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수익자를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추가로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3B3C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지정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하고자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다른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전원의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사전</w:t>
      </w:r>
      <w:r w:rsidR="00296526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받아야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수익권의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양수인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변경되거나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추가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로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지정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부담하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조건으로만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양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수하거나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779D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수익자로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B13E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추가</w:t>
      </w:r>
      <w:r w:rsidR="00FF48C8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8829E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지정</w:t>
      </w:r>
      <w:r w:rsidR="00F779D8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될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있으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며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,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변경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추가로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지정되는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수익자가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우선수익자인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해당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우선수익권금액에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대해서도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수탁자와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다른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전원의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사전</w:t>
      </w:r>
      <w:r w:rsidR="00EB13EA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동의를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받아야</w:t>
      </w:r>
      <w:r w:rsidR="00AB4D3F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13A8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한다</w:t>
      </w:r>
      <w:r w:rsidRPr="00513A8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0A3841" w:rsidRPr="002F4101" w:rsidRDefault="00443858" w:rsidP="00414315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13A88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Pr="00513A88">
        <w:rPr>
          <w:rFonts w:ascii="Times New Roman" w:eastAsia="바탕" w:hAnsi="Times New Roman"/>
          <w:bCs/>
          <w:color w:val="000000" w:themeColor="text1"/>
          <w:sz w:val="24"/>
          <w:szCs w:val="24"/>
        </w:rPr>
        <w:t>1</w:t>
      </w:r>
      <w:r w:rsidRPr="00513A88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항</w:t>
      </w:r>
      <w:r w:rsidRPr="00513A88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513A88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및</w:t>
      </w:r>
      <w:r w:rsidRPr="00513A88">
        <w:rPr>
          <w:rFonts w:ascii="Times New Roman" w:eastAsia="바탕" w:hAnsi="Times New Roman"/>
          <w:bCs/>
          <w:color w:val="000000" w:themeColor="text1"/>
          <w:sz w:val="24"/>
          <w:szCs w:val="24"/>
        </w:rPr>
        <w:t xml:space="preserve"> </w:t>
      </w:r>
      <w:r w:rsidRPr="00513A88">
        <w:rPr>
          <w:rFonts w:ascii="Times New Roman" w:eastAsia="바탕" w:hAnsi="Times New Roman" w:hint="eastAsia"/>
          <w:bCs/>
          <w:color w:val="000000" w:themeColor="text1"/>
          <w:sz w:val="24"/>
          <w:szCs w:val="24"/>
        </w:rPr>
        <w:t>제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2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항에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따라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수익권이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양도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질권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C41D83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설정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되거나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수익자가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A3841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변경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추가로</w:t>
      </w:r>
      <w:r w:rsidR="00FE29CE" w:rsidRPr="00513A8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FE29CE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지정</w:t>
      </w:r>
      <w:r w:rsidR="000A3841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되는</w:t>
      </w:r>
      <w:r w:rsidR="000A3841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A3841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양도하거나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질권을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설정한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3468F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F3468F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3468F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수익자를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추가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지정한</w:t>
      </w:r>
      <w:r w:rsidR="00F3468F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96BE7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396BE7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,</w:t>
      </w:r>
      <w:r w:rsidR="000A3841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703A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="005703A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703A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양도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질권을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96ACA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설정</w:t>
      </w:r>
      <w:r w:rsidR="005703A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5703A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확정일자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증서로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703A2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5703A2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이로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인한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신탁원부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등에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수익권증서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발행에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비용은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별도의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약정이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0603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부담하여야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3841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0A3841"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047A4" w:rsidRPr="00CB527F" w:rsidRDefault="00983EC0" w:rsidP="00A33A32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A33A32"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수익자를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8C7ACE">
        <w:rPr>
          <w:rFonts w:ascii="Times New Roman" w:eastAsia="바탕" w:hAnsi="Times New Roman" w:hint="eastAsia"/>
          <w:bCs/>
          <w:kern w:val="0"/>
          <w:sz w:val="24"/>
          <w:szCs w:val="24"/>
        </w:rPr>
        <w:t>추가로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지정하거나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변경할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권리는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상속</w:t>
      </w:r>
      <w:r w:rsidR="00FE29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을</w:t>
      </w:r>
      <w:r w:rsidR="00FE29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FE29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원인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으로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3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자에게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승계되지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64A6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아니한다</w:t>
      </w:r>
      <w:r w:rsidR="00564A6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983EC0" w:rsidRPr="00CB527F" w:rsidRDefault="00983EC0" w:rsidP="00B8482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414315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신탁부동산의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>소유권이전</w:t>
      </w:r>
      <w:r w:rsidR="00D31D89" w:rsidRPr="00CB527F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의무</w:t>
      </w:r>
      <w:r w:rsidR="003150B8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3150B8">
        <w:rPr>
          <w:rFonts w:ascii="Times New Roman" w:eastAsia="바탕" w:hAnsi="Times New Roman" w:hint="eastAsia"/>
          <w:b/>
          <w:bCs/>
          <w:color w:val="000000"/>
          <w:kern w:val="0"/>
          <w:sz w:val="24"/>
          <w:szCs w:val="24"/>
        </w:rPr>
        <w:t>등</w:t>
      </w:r>
      <w:r w:rsidRPr="00CB527F">
        <w:rPr>
          <w:rFonts w:ascii="Times New Roman" w:eastAsia="바탕" w:hAnsi="Times New Roman"/>
          <w:b/>
          <w:bCs/>
          <w:color w:val="000000"/>
          <w:kern w:val="0"/>
          <w:sz w:val="24"/>
          <w:szCs w:val="24"/>
        </w:rPr>
        <w:t xml:space="preserve">) </w:t>
      </w:r>
    </w:p>
    <w:p w:rsidR="00983EC0" w:rsidRPr="00CB527F" w:rsidRDefault="00983EC0" w:rsidP="00414315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체결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후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지체</w:t>
      </w:r>
      <w:r w:rsidR="001C1930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없이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소유권이전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등기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공시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필요한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서류를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수탁자에게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제공하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고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합리적으로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요구하는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조치를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6D2E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취하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여야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D31D89" w:rsidRPr="006E2C82" w:rsidRDefault="00983EC0" w:rsidP="00414315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항의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401895" w:rsidRPr="006E2C82">
        <w:rPr>
          <w:rFonts w:ascii="바탕" w:eastAsia="바탕" w:hAnsi="바탕" w:cs="굴림"/>
          <w:kern w:val="0"/>
          <w:szCs w:val="20"/>
        </w:rPr>
        <w:t xml:space="preserve"> </w:t>
      </w:r>
    </w:p>
    <w:p w:rsidR="00983EC0" w:rsidRDefault="00983EC0" w:rsidP="00A3666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304C7F" w:rsidRPr="006E2C82" w:rsidRDefault="00304C7F" w:rsidP="00A3666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lastRenderedPageBreak/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신탁부동산의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관리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등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414315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보존</w:t>
      </w:r>
      <w:r w:rsidRPr="006E2C82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유지</w:t>
      </w:r>
      <w:r w:rsidRPr="006E2C82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조치를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다하고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1164F" w:rsidRPr="001B40D7" w:rsidRDefault="00526E95" w:rsidP="00414315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체결일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이전에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체결한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임대차계약은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유효하</w:t>
      </w:r>
      <w:r w:rsidR="00C250C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C250C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C250CA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C250CA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체결일</w:t>
      </w:r>
      <w:r w:rsidR="00C250CA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이후에도</w:t>
      </w:r>
      <w:r w:rsidR="00C250CA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타인에게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임대하거나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직접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점유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사용할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있</w:t>
      </w:r>
      <w:r w:rsidR="00CC47DC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다</w:t>
      </w:r>
      <w:r w:rsidR="00CC47DC"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1D29DD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185E81" w:rsidRPr="001B40D7" w:rsidRDefault="00401895" w:rsidP="00414315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526E95" w:rsidRPr="001B40D7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항에도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일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대하여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임대차</w:t>
      </w:r>
      <w:r w:rsidR="00526E95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계약의</w:t>
      </w:r>
      <w:r w:rsidR="00526E95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6E95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저당권설정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전세권설정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526E95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처분행위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하고자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185E8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85E8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185E8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85E8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사전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서면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받아야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85E8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185E8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얻어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타인에게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등의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처분행위를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임차인으로부터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임대차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보증금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임대료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250C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등을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230AB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직접</w:t>
      </w:r>
      <w:r w:rsidR="005230AB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B177D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지급받는다</w:t>
      </w:r>
      <w:r w:rsidR="00C250CA"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526E95" w:rsidP="00631311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현상을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변경하거나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방법으로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가치를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훼손하는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행위를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여서는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="005B177D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85E81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되며</w:t>
      </w:r>
      <w:r w:rsidR="00185E81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멸실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>·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훼손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F924D3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사고가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발생하거나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발생이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예상되는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CB527F" w:rsidRDefault="00983EC0" w:rsidP="00414315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관리의무를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준수하지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조치를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취할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있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신탁부동산의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관리에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필요한</w:t>
      </w:r>
      <w:r w:rsidR="00EF1684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비용을</w:t>
      </w:r>
      <w:r w:rsidR="00401895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지출한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경우에는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15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조를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적용한다</w:t>
      </w:r>
      <w:r w:rsidR="009E6B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.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임대차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등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EF6FC2" w:rsidRPr="001B40D7" w:rsidRDefault="00983EC0" w:rsidP="00CB6EB7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C00818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0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185E81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24068D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4068D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24068D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4068D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사전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서면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받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아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임대차계약을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FC622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="00FC622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C622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="00FC622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임대차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계약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은</w:t>
      </w:r>
      <w:r w:rsidR="00623316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623316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623316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이름으로</w:t>
      </w:r>
      <w:r w:rsidR="00623316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185E8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하</w:t>
      </w:r>
      <w:r w:rsidR="0029322E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고</w:t>
      </w:r>
      <w:r w:rsidR="0029322E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29322E" w:rsidRPr="001B40D7">
        <w:rPr>
          <w:rFonts w:ascii="Times New Roman" w:eastAsia="바탕" w:hAnsi="Times New Roman" w:hint="eastAsia"/>
          <w:kern w:val="0"/>
          <w:sz w:val="24"/>
          <w:szCs w:val="24"/>
        </w:rPr>
        <w:t>임차인으로부터</w:t>
      </w:r>
      <w:r w:rsidR="0029322E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764A3" w:rsidRPr="001B40D7">
        <w:rPr>
          <w:rFonts w:ascii="Times New Roman" w:eastAsia="바탕" w:hAnsi="Times New Roman" w:hint="eastAsia"/>
          <w:kern w:val="0"/>
          <w:sz w:val="24"/>
          <w:szCs w:val="24"/>
        </w:rPr>
        <w:t>임대차보증금</w:t>
      </w:r>
      <w:r w:rsidR="00E764A3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E764A3" w:rsidRPr="001B40D7">
        <w:rPr>
          <w:rFonts w:ascii="Times New Roman" w:eastAsia="바탕" w:hAnsi="Times New Roman" w:hint="eastAsia"/>
          <w:kern w:val="0"/>
          <w:sz w:val="24"/>
          <w:szCs w:val="24"/>
        </w:rPr>
        <w:t>및</w:t>
      </w:r>
      <w:r w:rsidR="00E764A3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29322E" w:rsidRPr="001B40D7">
        <w:rPr>
          <w:rFonts w:ascii="Times New Roman" w:eastAsia="바탕" w:hAnsi="Times New Roman" w:hint="eastAsia"/>
          <w:kern w:val="0"/>
          <w:sz w:val="24"/>
          <w:szCs w:val="24"/>
        </w:rPr>
        <w:t>임</w:t>
      </w:r>
      <w:r w:rsidR="00A23AB3" w:rsidRPr="001B40D7">
        <w:rPr>
          <w:rFonts w:ascii="Times New Roman" w:eastAsia="바탕" w:hAnsi="Times New Roman" w:hint="eastAsia"/>
          <w:kern w:val="0"/>
          <w:sz w:val="24"/>
          <w:szCs w:val="24"/>
        </w:rPr>
        <w:t>대</w:t>
      </w:r>
      <w:r w:rsidR="0029322E" w:rsidRPr="001B40D7">
        <w:rPr>
          <w:rFonts w:ascii="Times New Roman" w:eastAsia="바탕" w:hAnsi="Times New Roman" w:hint="eastAsia"/>
          <w:kern w:val="0"/>
          <w:sz w:val="24"/>
          <w:szCs w:val="24"/>
        </w:rPr>
        <w:t>료</w:t>
      </w:r>
      <w:r w:rsidR="0029322E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29322E" w:rsidRPr="001B40D7">
        <w:rPr>
          <w:rFonts w:ascii="Times New Roman" w:eastAsia="바탕" w:hAnsi="Times New Roman" w:hint="eastAsia"/>
          <w:kern w:val="0"/>
          <w:sz w:val="24"/>
          <w:szCs w:val="24"/>
        </w:rPr>
        <w:t>등을</w:t>
      </w:r>
      <w:r w:rsidR="0029322E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29322E" w:rsidRPr="001B40D7">
        <w:rPr>
          <w:rFonts w:ascii="Times New Roman" w:eastAsia="바탕" w:hAnsi="Times New Roman" w:hint="eastAsia"/>
          <w:kern w:val="0"/>
          <w:sz w:val="24"/>
          <w:szCs w:val="24"/>
        </w:rPr>
        <w:t>직접</w:t>
      </w:r>
      <w:r w:rsidR="0029322E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5B177D" w:rsidRPr="001B40D7">
        <w:rPr>
          <w:rFonts w:ascii="Times New Roman" w:eastAsia="바탕" w:hAnsi="Times New Roman" w:hint="eastAsia"/>
          <w:kern w:val="0"/>
          <w:sz w:val="24"/>
          <w:szCs w:val="24"/>
        </w:rPr>
        <w:t>지급받는다</w:t>
      </w:r>
      <w:r w:rsidR="00CC47DC" w:rsidRPr="001B40D7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다만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위탁자는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임대차계약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체결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시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임대차계약상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임대인은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kern w:val="0"/>
          <w:sz w:val="24"/>
          <w:szCs w:val="24"/>
        </w:rPr>
        <w:t>위탁자이며</w:t>
      </w:r>
      <w:r w:rsidR="00631311" w:rsidRPr="001B40D7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임대차보증금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반환의무는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부담한다는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내용을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임차인에게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명확히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알려야</w:t>
      </w:r>
      <w:r w:rsidR="00B755A8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EF6FC2" w:rsidRPr="006E2C82" w:rsidRDefault="00B15819" w:rsidP="00CB6EB7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임대차계약으로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인하여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발생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되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손실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63131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부담하여야</w:t>
      </w:r>
      <w:r w:rsidR="00631311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Default="00A23AB3" w:rsidP="00C22DB0">
      <w:pPr>
        <w:widowControl/>
        <w:numPr>
          <w:ilvl w:val="0"/>
          <w:numId w:val="1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lastRenderedPageBreak/>
        <w:t>제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B15819" w:rsidRPr="001B40D7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035ED8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항은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전에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C622A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="00FC622A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체결한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임대차계약을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갱신하거나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변경하는</w:t>
      </w:r>
      <w:r w:rsidR="00983EC0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에도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적용된다</w:t>
      </w:r>
      <w:r w:rsidR="000A2344"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B3308D" w:rsidRPr="001B40D7" w:rsidRDefault="00B3308D" w:rsidP="006E2C8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보험계약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2F4101" w:rsidRDefault="00983EC0" w:rsidP="00414315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시장상황을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666A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고려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하여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합리적으로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종류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기간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proofErr w:type="spellStart"/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부보금액</w:t>
      </w:r>
      <w:proofErr w:type="spellEnd"/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방법으로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대한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보험계약을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체결하여야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신탁기간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동안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유지하여야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414315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신탁계약이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체결되기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가입된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보험계약이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보험계약이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충분하다고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인정하는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새로운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보험계약을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체결하는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갈음하여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34725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피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보험자를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변경하여야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="00BD122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414315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보험금을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신탁기간의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만료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전이라도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보험금으로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="000A277A"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조에서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방법에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정산할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선관주의의무</w:t>
      </w:r>
      <w:r w:rsidR="005C6EC6"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6EC6"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및</w:t>
      </w:r>
      <w:r w:rsidR="005C6EC6"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6EC6"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하자담보책임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5E0BD8" w:rsidRDefault="00E666A4" w:rsidP="00C22DB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30" w:hangingChars="310" w:hanging="73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  </w:t>
      </w:r>
      <w:r w:rsidR="005C6EC6"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바탕" w:eastAsia="바탕" w:hAnsi="바탕" w:hint="eastAsia"/>
          <w:bCs/>
          <w:color w:val="000000" w:themeColor="text1"/>
          <w:kern w:val="0"/>
          <w:sz w:val="24"/>
          <w:szCs w:val="24"/>
        </w:rPr>
        <w:t>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수탁자는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선량한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관리자의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주의의무로서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신탁부동산</w:t>
      </w:r>
      <w:r w:rsidR="00A62EC5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의</w:t>
      </w:r>
      <w:r w:rsidR="00A62EC5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62EC5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소유권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을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보존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·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관리하고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밖의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신탁사무를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처리</w:t>
      </w:r>
      <w:r w:rsidR="005C6EC6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한다</w:t>
      </w:r>
      <w:r w:rsidR="005C6EC6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:rsidR="001B763B" w:rsidRPr="005E0BD8" w:rsidRDefault="00E666A4" w:rsidP="001B763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firstLineChars="150" w:firstLine="36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바탕" w:eastAsia="바탕" w:hAnsi="바탕" w:hint="eastAsia"/>
          <w:bCs/>
          <w:color w:val="000000" w:themeColor="text1"/>
          <w:kern w:val="0"/>
          <w:sz w:val="24"/>
          <w:szCs w:val="24"/>
        </w:rPr>
        <w:t>②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수탁자가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신탁사무를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처리하는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과정에서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고의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과실로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인하여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:rsidR="00983EC0" w:rsidRPr="005E0BD8" w:rsidRDefault="00983EC0" w:rsidP="001B763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firstLineChars="300" w:firstLine="72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손해가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발생하는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손해를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배상할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책임이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1B763B" w:rsidRPr="005E0BD8" w:rsidRDefault="00E666A4" w:rsidP="006B33F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80" w:left="600" w:hangingChars="100" w:hanging="24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바탕" w:eastAsia="바탕" w:hAnsi="바탕" w:hint="eastAsia"/>
          <w:bCs/>
          <w:color w:val="000000" w:themeColor="text1"/>
          <w:kern w:val="0"/>
          <w:sz w:val="24"/>
          <w:szCs w:val="24"/>
        </w:rPr>
        <w:t>③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C6EC6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위탁자는</w:t>
      </w:r>
      <w:r w:rsidR="005C6EC6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신탁부동산의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보존</w:t>
      </w:r>
      <w:r w:rsidR="00A23AB3" w:rsidRPr="005E0BD8">
        <w:rPr>
          <w:rFonts w:ascii="Times New Roman" w:eastAsia="MS Mincho" w:hAnsi="Times New Roman"/>
          <w:bCs/>
          <w:color w:val="000000" w:themeColor="text1"/>
          <w:kern w:val="0"/>
          <w:sz w:val="24"/>
          <w:szCs w:val="24"/>
        </w:rPr>
        <w:t>·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유지</w:t>
      </w:r>
      <w:r w:rsidR="00A23AB3" w:rsidRPr="005E0BD8">
        <w:rPr>
          <w:rFonts w:ascii="Times New Roman" w:eastAsia="MS Mincho" w:hAnsi="Times New Roman"/>
          <w:bCs/>
          <w:color w:val="000000" w:themeColor="text1"/>
          <w:kern w:val="0"/>
          <w:sz w:val="24"/>
          <w:szCs w:val="24"/>
        </w:rPr>
        <w:t>·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수선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등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관리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에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필요한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모든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조치를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23AB3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다</w:t>
      </w:r>
      <w:r w:rsidR="00A23AB3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하</w:t>
      </w:r>
    </w:p>
    <w:p w:rsidR="005C6EC6" w:rsidRPr="005E0BD8" w:rsidRDefault="00A23AB3" w:rsidP="0086274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370" w:left="74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C6EC6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신탁부동산의</w:t>
      </w:r>
      <w:r w:rsidR="005C6EC6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C6EC6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하자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로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인하여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3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손해가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발생하는</w:t>
      </w:r>
      <w:r w:rsidR="00862741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</w:t>
      </w:r>
      <w:r w:rsidR="00862741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</w:t>
      </w:r>
      <w:r w:rsidR="00862741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손해를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배상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하여야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하며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는</w:t>
      </w:r>
      <w:r w:rsidR="001B2692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책임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있는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사유가</w:t>
      </w:r>
      <w:r w:rsidR="001B2692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없는</w:t>
      </w:r>
      <w:r w:rsidR="001B2692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이와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관련된</w:t>
      </w:r>
      <w:r w:rsidR="00621EEB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621EEB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책임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을</w:t>
      </w:r>
      <w:r w:rsidR="001B2692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부담하지</w:t>
      </w:r>
      <w:r w:rsidR="001B2692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2692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아니</w:t>
      </w:r>
      <w:r w:rsidR="005C6EC6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한다</w:t>
      </w:r>
      <w:r w:rsidR="00C224E5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A41EEA" w:rsidRPr="005E0BD8" w:rsidRDefault="00A41EEA" w:rsidP="00A41EE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신탁재산에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속하는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금전의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운용방법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414315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금전을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96526" w:rsidRPr="006E2C82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자본시장과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금융투자업에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법률</w:t>
      </w:r>
      <w:r w:rsidR="00296526" w:rsidRPr="006E2C82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관계법령에서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방법에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755A8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운용한다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414315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고유재산과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구분하여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B3308D" w:rsidRDefault="00B3308D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lastRenderedPageBreak/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비용</w:t>
      </w:r>
      <w:r w:rsidR="00C224E5"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C224E5"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등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부담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2F4101" w:rsidRDefault="00983EC0" w:rsidP="00414315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공과금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유지관리비</w:t>
      </w:r>
      <w:r w:rsidR="00CC47DC" w:rsidRPr="002F4101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="00A62EC5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A62EC5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지료</w:t>
      </w:r>
      <w:proofErr w:type="spellEnd"/>
      <w:r w:rsidR="00560697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0697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처리에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934C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그리고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처리에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있어서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고의나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과실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손실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등은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부담한다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159BD" w:rsidRPr="002F4101" w:rsidRDefault="00983EC0" w:rsidP="00E30A2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등을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부족한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처분하여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="009E6BC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="009E6BCE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374D8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A374D8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374D8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담보로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제공하여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금원을</w:t>
      </w:r>
      <w:proofErr w:type="spellEnd"/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6B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빌리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거나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0A2344" w:rsidRPr="00AC129D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0A234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우선수익자를</w:t>
      </w:r>
      <w:r w:rsidR="000A234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포함하며</w:t>
      </w:r>
      <w:r w:rsidR="000A234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0A234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이하</w:t>
      </w:r>
      <w:r w:rsidR="000A234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CB52D6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B3308D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15CB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조에서</w:t>
      </w:r>
      <w:r w:rsidR="00215CB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15CB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같다</w:t>
      </w:r>
      <w:r w:rsidR="000A2344" w:rsidRPr="00AC129D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청구할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0603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E0603A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0603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그러하지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아니하다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0159BD" w:rsidRDefault="00983EC0" w:rsidP="00E30A2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E30A23">
        <w:rPr>
          <w:rFonts w:ascii="Times New Roman" w:eastAsia="바탕" w:hAnsi="Times New Roman"/>
          <w:bCs/>
          <w:kern w:val="0"/>
          <w:sz w:val="24"/>
          <w:szCs w:val="24"/>
        </w:rPr>
        <w:t>위탁자</w:t>
      </w:r>
      <w:r w:rsidR="00215CB0" w:rsidRPr="000159BD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수익자가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등을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정해진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기일까지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대신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납부할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있으며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경우에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지급일로부터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상환일까지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연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>[</w:t>
      </w:r>
      <w:r w:rsidR="00C44BCE">
        <w:rPr>
          <w:rFonts w:ascii="바탕" w:eastAsia="바탕" w:hAnsi="바탕"/>
          <w:bCs/>
          <w:kern w:val="0"/>
          <w:sz w:val="16"/>
          <w:szCs w:val="16"/>
        </w:rPr>
        <w:t xml:space="preserve">  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>]%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이율로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산정한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지연손해금을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원금과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지급하여야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0A2344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CB527F" w:rsidRDefault="00983EC0" w:rsidP="00414315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항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>의</w:t>
      </w:r>
      <w:r w:rsidRPr="00CC1599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15CB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지급의무에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도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불구하고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215CB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대지급금과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지연손해금을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재산으로부터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우선적으로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지급받을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</w:t>
      </w:r>
      <w:r w:rsidR="00572E0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44BCE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FF0000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신탁의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계산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수익의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교부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CB527F" w:rsidRDefault="00F95238" w:rsidP="00414315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신탁계약에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종료한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수탁자는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없이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신탁사무에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최종의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계산을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하고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와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귀속권리자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의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승인을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받아야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한다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. </w:t>
      </w:r>
    </w:p>
    <w:p w:rsidR="00983EC0" w:rsidRPr="006E2C82" w:rsidRDefault="00983EC0" w:rsidP="00414315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와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귀속권리자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계산을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승인한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934CE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귀속권리자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대한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책임은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면제된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본다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직무수행에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부정행위가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있었던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책임은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면제되지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않는다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51C71" w:rsidRPr="006E2C82" w:rsidRDefault="00251C71" w:rsidP="00251C71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sz w:val="24"/>
          <w:szCs w:val="24"/>
        </w:rPr>
        <w:t>최종계산서에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하지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아니한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최종계산의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요구하고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계산승인의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요구를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승인여부를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sz w:val="24"/>
          <w:szCs w:val="24"/>
        </w:rPr>
        <w:t>.</w:t>
      </w:r>
    </w:p>
    <w:p w:rsidR="00251C71" w:rsidRPr="006E2C82" w:rsidRDefault="00251C71" w:rsidP="00251C71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sz w:val="24"/>
          <w:szCs w:val="24"/>
        </w:rPr>
        <w:t>3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“수익자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최종계산에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이의가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lastRenderedPageBreak/>
        <w:t>이내에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제기할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기간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않으면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최종계산을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본다”라는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취지의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알려야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251C71" w:rsidRPr="006E2C82" w:rsidRDefault="00251C71" w:rsidP="00251C71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수탁자로부터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sz w:val="24"/>
          <w:szCs w:val="24"/>
        </w:rPr>
        <w:t>3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아니하는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계산을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Pr="006E2C82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5D0C4B" w:rsidRPr="00CB527F" w:rsidRDefault="00A41EEA" w:rsidP="00D934CE">
      <w:pPr>
        <w:widowControl/>
        <w:numPr>
          <w:ilvl w:val="0"/>
          <w:numId w:val="1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sz w:val="24"/>
          <w:szCs w:val="24"/>
        </w:rPr>
        <w:t>2</w:t>
      </w:r>
      <w:r w:rsidR="000A277A">
        <w:rPr>
          <w:rFonts w:ascii="Times New Roman" w:eastAsia="바탕" w:hAnsi="Times New Roman" w:hint="eastAsia"/>
          <w:bCs/>
          <w:sz w:val="24"/>
          <w:szCs w:val="24"/>
        </w:rPr>
        <w:t>6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sz w:val="24"/>
          <w:szCs w:val="24"/>
        </w:rPr>
        <w:t>2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신탁재산을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교부하여야</w:t>
      </w:r>
      <w:r w:rsidRPr="00CB527F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CB527F">
        <w:rPr>
          <w:rFonts w:ascii="Times New Roman" w:eastAsia="바탕" w:hAnsi="Times New Roman"/>
          <w:bCs/>
          <w:sz w:val="24"/>
          <w:szCs w:val="24"/>
        </w:rPr>
        <w:t>.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신탁보수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신탁보수는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담보보수</w:t>
      </w:r>
      <w:r w:rsidR="000506D3" w:rsidRPr="006E2C82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환가처분보수</w:t>
      </w:r>
      <w:r w:rsidR="000506D3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06D3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0506D3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506D3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매매계약사무보수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구분한다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AC129D" w:rsidRDefault="00983EC0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담보보수는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C44B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0F73" w:rsidRPr="00AC129D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산식에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의하여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계산하여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나온</w:t>
      </w:r>
      <w:r w:rsidR="00BD122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금액으로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중도에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해지되는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담보보수는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반환하지</w:t>
      </w:r>
      <w:r w:rsidR="00F95238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9523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AC129D" w:rsidRDefault="00F95238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신탁기간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중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수익자를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변경하거나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추가로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지정하는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담보보수의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관해서는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신탁특약에서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정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2F4101" w:rsidRDefault="00983EC0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환가처분보수는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</w:t>
      </w:r>
      <w:r w:rsidR="008303AC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적용하며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보수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외에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처분가격을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기준으로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 w:rsidR="00C44BCE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70F73" w:rsidRPr="00AC129D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7E6DFE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산식에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의하여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D122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계산한다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2F4101" w:rsidRDefault="00983EC0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4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환가처분보수는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처분계약상의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보증금</w:t>
      </w:r>
      <w:r w:rsidR="003A1547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3A1547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A1547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받을</w:t>
      </w:r>
      <w:r w:rsidR="003A1547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A1547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50%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전부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받았을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나머지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50%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각각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처분대금에서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빼는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방법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303AC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2F4101" w:rsidRDefault="007363A8" w:rsidP="00414315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선관주의의무를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다하였음</w:t>
      </w:r>
      <w:r w:rsidR="00997305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에도</w:t>
      </w:r>
      <w:r w:rsidR="00997305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97305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="00997305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매매계약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매수인의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인하여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매매계약이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무효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취소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해제되어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위약금으로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계약보증금을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귀속시킨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매매계약사무보수로서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당해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환가처분보수액의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[</w:t>
      </w:r>
      <w:r w:rsidR="001C1930" w:rsidRPr="002F4101">
        <w:rPr>
          <w:rFonts w:ascii="바탕" w:eastAsia="바탕" w:hAnsi="바탕"/>
          <w:bCs/>
          <w:kern w:val="0"/>
          <w:sz w:val="16"/>
          <w:szCs w:val="16"/>
        </w:rPr>
        <w:t xml:space="preserve">  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]%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해당금액을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동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위약금에서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수취</w:t>
      </w:r>
      <w:r w:rsidR="008303AC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D24E7" w:rsidRPr="002F4101" w:rsidRDefault="003D24E7" w:rsidP="003D24E7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036AC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5036AC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036AC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보수를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부족한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처분하여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0A234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35A7D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8666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항에서</w:t>
      </w:r>
      <w:r w:rsidR="0088666A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우선수익자를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포함</w:t>
      </w:r>
      <w:r w:rsidR="0088666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lastRenderedPageBreak/>
        <w:t>그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청구할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0603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E0603A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0603A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AA3EBF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0A2344"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2F4101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신탁부동산의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처분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3F66D3" w:rsidRPr="005E0BD8" w:rsidRDefault="008C0435" w:rsidP="008C0435">
      <w:pPr>
        <w:widowControl/>
        <w:numPr>
          <w:ilvl w:val="0"/>
          <w:numId w:val="3"/>
        </w:numPr>
        <w:tabs>
          <w:tab w:val="left" w:pos="400"/>
          <w:tab w:val="left" w:pos="709"/>
          <w:tab w:val="left" w:pos="800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808" w:hangingChars="170" w:hanging="408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수탁자는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채무자가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피담보채권에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관한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채무를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불이행하여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기한의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이익이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상실된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위탁자에게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(14)</w:t>
      </w:r>
      <w:r w:rsidR="008D3E7A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일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이상의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기간을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부여하여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위반사유를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해결하여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없앨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것을</w:t>
      </w:r>
      <w:r w:rsidR="001C193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D3E7A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요구하였음에도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불구하고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위탁자가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적절한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조치를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취하지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아니</w:t>
      </w:r>
      <w:r w:rsidR="008303AC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하는</w:t>
      </w:r>
      <w:r w:rsidR="008303AC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8D3E7A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때에는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우선수익자의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서면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요청에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의하여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신탁부동산을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처분할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있으며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우선수익자가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여러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명</w:t>
      </w:r>
      <w:r w:rsidR="00983EC0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인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경우에는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최우선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순위인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우선수익자가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서면으로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요청해야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한다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  <w:r w:rsidR="00983EC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:rsidR="001B40D7" w:rsidRPr="005E0BD8" w:rsidRDefault="008C0435" w:rsidP="008C0435">
      <w:pPr>
        <w:widowControl/>
        <w:numPr>
          <w:ilvl w:val="0"/>
          <w:numId w:val="3"/>
        </w:numPr>
        <w:tabs>
          <w:tab w:val="left" w:pos="400"/>
          <w:tab w:val="left" w:pos="709"/>
          <w:tab w:val="left" w:pos="800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808" w:hangingChars="170" w:hanging="408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1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항의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경우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수탁자는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우선수익자의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신탁부동산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처분요청을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받은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날로부터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10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일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이내에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내용증명우편으로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처분예정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사실을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탁자에게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통지하여야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한다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수탁자가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1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항에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따라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신탁계약상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적힌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주소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신탁계약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체결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위탁자가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신고한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주소로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2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회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이상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내용증명우편에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의한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통지를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보냈음에도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불구하고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통지가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계속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반송된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경우에는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수탁자의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책임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있는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사유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없이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위탁자의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책임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있는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사유로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위탁자의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변경된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주소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등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소재를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알지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못하는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경우에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한하여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최종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내용증명우편을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발송한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시점에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통지가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도달한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것으로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B40D7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본다</w:t>
      </w:r>
      <w:r w:rsidR="001B40D7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983EC0" w:rsidRPr="005E0BD8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처분방법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2F4101" w:rsidRDefault="00983EC0" w:rsidP="00414315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처분은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공개시장에서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경쟁을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통하여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처분</w:t>
      </w:r>
      <w:r w:rsidR="005667DB" w:rsidRPr="00AC129D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="005667DB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이하</w:t>
      </w:r>
      <w:r w:rsidR="005667DB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>“</w:t>
      </w:r>
      <w:r w:rsidR="005667DB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>”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라고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5667DB" w:rsidRPr="00AC129D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원칙으로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공매가</w:t>
      </w:r>
      <w:r w:rsidR="005667DB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되지</w:t>
      </w:r>
      <w:r w:rsidR="005667DB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다음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25451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회차</w:t>
      </w:r>
      <w:proofErr w:type="spellEnd"/>
      <w:r w:rsidR="00254516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="003761D4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시작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전까지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직전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="0025451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회차</w:t>
      </w:r>
      <w:proofErr w:type="spellEnd"/>
      <w:r w:rsidR="00530C9E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="001C193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제시했던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조건</w:t>
      </w:r>
      <w:r w:rsidR="00254516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4516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이상</w:t>
      </w:r>
      <w:r w:rsidR="00530C9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530C9E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조건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으로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수의계약을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530C9E" w:rsidP="00414315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함에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있어</w:t>
      </w:r>
      <w:r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8095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38095E" w:rsidRPr="00AC129D">
        <w:rPr>
          <w:rFonts w:ascii="Times New Roman" w:eastAsia="바탕" w:hAnsi="Times New Roman"/>
          <w:bCs/>
          <w:kern w:val="0"/>
          <w:sz w:val="24"/>
          <w:szCs w:val="24"/>
        </w:rPr>
        <w:t>20</w:t>
      </w:r>
      <w:r w:rsidR="0038095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에서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예정가격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이상을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제시한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매수희망자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중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가장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높은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금액을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제시한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자를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2F4101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3EC0" w:rsidRPr="002F4101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매수인으로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결정한다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046C12" w:rsidRDefault="00046C12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046C12" w:rsidRPr="006E2C82" w:rsidRDefault="00046C12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lastRenderedPageBreak/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예정가격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)</w:t>
      </w:r>
    </w:p>
    <w:p w:rsidR="00983EC0" w:rsidRPr="006E2C82" w:rsidRDefault="00983EC0" w:rsidP="00414315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예정가격은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5667DB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667D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선정하는</w:t>
      </w:r>
      <w:r w:rsidR="005667DB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감정평가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전문기관의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감정평가액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이상으로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결정하는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원칙으로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6E2C82" w:rsidRDefault="00983EC0" w:rsidP="00414315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예정가격으로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되지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않을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직전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예정가격의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[</w:t>
      </w:r>
      <w:r w:rsidR="001C193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]%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만큼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금액을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예정가격으로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원칙으로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처분대금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납부기한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414315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공매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530C9E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매매대금을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매매계약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일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로부터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[</w:t>
      </w:r>
      <w:r w:rsidR="001C1930" w:rsidRPr="006E2C82">
        <w:rPr>
          <w:rFonts w:ascii="바탕" w:eastAsia="바탕" w:hAnsi="바탕"/>
          <w:bCs/>
          <w:kern w:val="0"/>
          <w:sz w:val="16"/>
          <w:szCs w:val="16"/>
        </w:rPr>
        <w:t xml:space="preserve">  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]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완납하는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CB527F" w:rsidRDefault="00846D9F" w:rsidP="00414315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항에도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매수예정자를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쉽게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확보하기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위하여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7363A8" w:rsidRPr="006E2C82">
        <w:rPr>
          <w:rFonts w:ascii="Times New Roman" w:eastAsia="바탕" w:hAnsi="Times New Roman"/>
          <w:bCs/>
          <w:kern w:val="0"/>
          <w:sz w:val="24"/>
          <w:szCs w:val="24"/>
        </w:rPr>
        <w:t>18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처분을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요청한</w:t>
      </w:r>
      <w:r w:rsidR="00F35BF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35BF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동의를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</w:t>
      </w:r>
      <w:r w:rsidR="00C86FD3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대금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납부기한을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연장하</w:t>
      </w:r>
      <w:r w:rsidR="005667DB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거나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분할</w:t>
      </w:r>
      <w:r w:rsidR="001C193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납부하게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있다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. 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처분대금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등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정산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CB527F" w:rsidRDefault="00983EC0" w:rsidP="00414315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수탁자가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신탁부동산을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환가하여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정산하는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순위는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다음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각호에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의한다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</w:p>
    <w:p w:rsidR="00983EC0" w:rsidRPr="006E2C82" w:rsidRDefault="00F35BF2" w:rsidP="005009D2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</w:t>
      </w:r>
      <w:r w:rsidR="000A277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5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</w:t>
      </w:r>
      <w:r w:rsidR="00B72871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재산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F924D3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신탁사무와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83EC0" w:rsidRPr="006E2C82" w:rsidRDefault="00983EC0" w:rsidP="00762A1D">
      <w:pPr>
        <w:widowControl/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Chars="570" w:left="1620" w:hangingChars="200" w:hanging="48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보험료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감정평가수수료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proofErr w:type="spellStart"/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신문공고료</w:t>
      </w:r>
      <w:proofErr w:type="spellEnd"/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세금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proofErr w:type="spellStart"/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처분대금수납약정일까지</w:t>
      </w:r>
      <w:proofErr w:type="spellEnd"/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이름으로</w:t>
      </w:r>
      <w:r w:rsidR="00935A7D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알려진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재산세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세금과</w:t>
      </w:r>
      <w:r w:rsidR="00CB52D6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공과금을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포함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되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>,</w:t>
      </w:r>
      <w:r w:rsidR="0091536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91536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납부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="0091536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="0091536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것에</w:t>
      </w:r>
      <w:r w:rsidR="00915362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1536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한함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)</w:t>
      </w:r>
    </w:p>
    <w:p w:rsidR="00983EC0" w:rsidRPr="006E2C82" w:rsidRDefault="00983EC0" w:rsidP="00983EC0">
      <w:pPr>
        <w:widowControl/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보수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: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</w:t>
      </w:r>
    </w:p>
    <w:p w:rsidR="00983EC0" w:rsidRPr="00C44BCE" w:rsidRDefault="00983EC0" w:rsidP="00414315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 w:hanging="425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신탁등기</w:t>
      </w:r>
      <w:r w:rsidR="001C193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소액임대차보증금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주택임대차보호법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8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상가</w:t>
      </w:r>
      <w:r w:rsidR="00443858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건물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임대차보호법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14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414315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신탁등기</w:t>
      </w:r>
      <w:r w:rsidR="001C1930"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전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임대차보증금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(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주택임대차보호법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3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조의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2</w:t>
      </w:r>
      <w:r w:rsidR="004F2614"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4F2614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상가</w:t>
      </w:r>
      <w:r w:rsidR="00443858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건물</w:t>
      </w:r>
      <w:r w:rsidR="004F2614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임대차보호법</w:t>
      </w:r>
      <w:r w:rsidR="004F2614"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4F2614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="004F2614"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5</w:t>
      </w:r>
      <w:r w:rsidR="004F2614"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조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),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근저당권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(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채권최고액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범위</w:t>
      </w:r>
      <w:r w:rsidR="001C1930"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내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),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전세권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등기된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임차권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등의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피담보채권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.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단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이들간의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순위는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민법의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규정에</w:t>
      </w:r>
      <w:r w:rsidRPr="00C44BCE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44BCE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의한다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6E2C82" w:rsidRDefault="00983EC0" w:rsidP="00414315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대항력을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갖춘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임차인의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임대차보증금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중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3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호에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해당하지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</w:t>
      </w:r>
    </w:p>
    <w:p w:rsidR="00983EC0" w:rsidRPr="006E2C82" w:rsidRDefault="00983EC0" w:rsidP="00414315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lastRenderedPageBreak/>
        <w:t>우선수익자의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피담보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채권</w:t>
      </w:r>
    </w:p>
    <w:p w:rsidR="00983EC0" w:rsidRPr="006E2C82" w:rsidRDefault="00846D9F" w:rsidP="00414315">
      <w:pPr>
        <w:widowControl/>
        <w:numPr>
          <w:ilvl w:val="0"/>
          <w:numId w:val="2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4" w:hanging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각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호에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순차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적으로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갚고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남은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돈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남은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돈을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>)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에게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</w:t>
      </w:r>
    </w:p>
    <w:p w:rsidR="00983EC0" w:rsidRPr="006E2C82" w:rsidRDefault="00983EC0" w:rsidP="00414315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계약보증금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(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계약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spellStart"/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해제시</w:t>
      </w:r>
      <w:proofErr w:type="spellEnd"/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위약금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포함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)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중도금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잔금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이해관계인에게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때까지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관리하며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운용에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정산할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금액에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포함한다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6E2C82" w:rsidRDefault="00983EC0" w:rsidP="00414315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정산은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="003A1547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후에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것을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원칙으로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처분대금을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분할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납부하는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순서에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</w:t>
      </w:r>
      <w:r w:rsidR="008303AC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가능한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금액의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범위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내에서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정산할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으며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6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호의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금액은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매수인에게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명도하고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매수인의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인수확인서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원본을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교부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경우에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846D9F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한하여</w:t>
      </w:r>
      <w:r w:rsidR="00846D9F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01164F" w:rsidRPr="00375C28" w:rsidRDefault="00983EC0" w:rsidP="0001164F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  <w:i/>
          <w:kern w:val="0"/>
          <w:sz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설정된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권리의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실행으로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0455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처분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대금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중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전부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일부를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받거나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수용에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보상금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신탁부동산의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멸실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훼손에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보험금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신탁재산에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관한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물상대위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권에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846D9F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기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하여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4F261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4F261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금전을</w:t>
      </w:r>
      <w:r w:rsidR="004F261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ED8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전</w:t>
      </w:r>
      <w:r w:rsidR="00035ED8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3</w:t>
      </w:r>
      <w:r w:rsidR="00035ED8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따른다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375C28" w:rsidRPr="006E2C82" w:rsidRDefault="00375C28" w:rsidP="00375C2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hAnsi="Times New Roman"/>
          <w:i/>
          <w:kern w:val="0"/>
          <w:sz w:val="24"/>
        </w:rPr>
      </w:pPr>
    </w:p>
    <w:p w:rsidR="00983EC0" w:rsidRPr="00046C12" w:rsidRDefault="00983EC0" w:rsidP="0029652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명도의무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6E2C82" w:rsidRDefault="00983EC0" w:rsidP="00FD45CE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0A277A" w:rsidRPr="006E2C82">
        <w:rPr>
          <w:rFonts w:ascii="Times New Roman" w:eastAsia="바탕" w:hAnsi="Times New Roman"/>
          <w:bCs/>
          <w:kern w:val="0"/>
          <w:sz w:val="24"/>
          <w:szCs w:val="24"/>
        </w:rPr>
        <w:t>8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2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통지를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날로부터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3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영업일이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경과한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날</w:t>
      </w:r>
      <w:r w:rsidR="008D3E7A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까지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지정하는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자에게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명도하여야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대항할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점유자가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점유자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이외의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점유자들이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신탁부동산을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명도하도록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하여야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</w:p>
    <w:p w:rsidR="00983EC0" w:rsidRPr="006E2C82" w:rsidRDefault="00983EC0" w:rsidP="007363A8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신탁해지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책임부담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2F4101" w:rsidRPr="005E0BD8" w:rsidRDefault="002F4101" w:rsidP="00046C1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E0BD8">
        <w:rPr>
          <w:rFonts w:ascii="바탕" w:eastAsia="바탕" w:hAnsi="바탕" w:cs="바탕" w:hint="eastAsia"/>
          <w:bCs/>
          <w:color w:val="000000" w:themeColor="text1"/>
          <w:sz w:val="24"/>
          <w:szCs w:val="24"/>
          <w:shd w:val="clear" w:color="auto" w:fill="FFFFFF"/>
        </w:rPr>
        <w:t>①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수익자는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합의하여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언제든지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신탁을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종료할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있다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다만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존재하지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아니하는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경우에는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그러하지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아니하다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F4101" w:rsidRPr="005E0BD8" w:rsidRDefault="002F4101" w:rsidP="00046C1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E0BD8">
        <w:rPr>
          <w:rFonts w:ascii="바탕" w:eastAsia="바탕" w:hAnsi="바탕" w:cs="바탕"/>
          <w:bCs/>
          <w:color w:val="000000" w:themeColor="text1"/>
          <w:sz w:val="24"/>
          <w:szCs w:val="24"/>
          <w:shd w:val="clear" w:color="auto" w:fill="FFFFFF"/>
        </w:rPr>
        <w:t>②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신탁이익의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전부를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누리는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신탁은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그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상속인이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언제든지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종료할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있다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5E0BD8">
        <w:rPr>
          <w:rFonts w:ascii="Times New Roman" w:eastAsia="바탕체" w:hAnsi="Times New Roman" w:hint="eastAsia"/>
          <w:bCs/>
          <w:vanish/>
          <w:color w:val="000000" w:themeColor="text1"/>
          <w:sz w:val="24"/>
          <w:szCs w:val="24"/>
          <w:shd w:val="clear" w:color="auto" w:fill="FFFFFF"/>
        </w:rPr>
        <w:t>ㅏ③</w:t>
      </w:r>
    </w:p>
    <w:p w:rsidR="002F4101" w:rsidRPr="005E0BD8" w:rsidRDefault="002F4101" w:rsidP="00046C1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E0BD8">
        <w:rPr>
          <w:rFonts w:ascii="바탕체" w:eastAsia="바탕체" w:hAnsi="바탕체" w:hint="eastAsia"/>
          <w:bCs/>
          <w:color w:val="000000" w:themeColor="text1"/>
          <w:sz w:val="24"/>
          <w:szCs w:val="24"/>
          <w:shd w:val="clear" w:color="auto" w:fill="FFFFFF"/>
        </w:rPr>
        <w:t>③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수익자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또는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상속인이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정당한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이유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없이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수탁자에게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불리한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시기에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신탁을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종료한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경우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수익자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또는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위탁자의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상속인은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그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손해를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배상하여야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한다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46C12" w:rsidRPr="005E0BD8" w:rsidRDefault="00046C12" w:rsidP="00046C1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F4101" w:rsidRPr="005E0BD8" w:rsidRDefault="002F4101" w:rsidP="00046C1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E0BD8">
        <w:rPr>
          <w:rFonts w:ascii="바탕체" w:eastAsia="바탕체" w:hAnsi="바탕체" w:hint="eastAsia"/>
          <w:bCs/>
          <w:color w:val="000000" w:themeColor="text1"/>
          <w:sz w:val="24"/>
          <w:szCs w:val="24"/>
          <w:shd w:val="clear" w:color="auto" w:fill="FFFFFF"/>
        </w:rPr>
        <w:lastRenderedPageBreak/>
        <w:t>④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항부터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항까지의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규정에도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불구하고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신탁의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특약으로서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달리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정한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경우에는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그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특약에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0BD8">
        <w:rPr>
          <w:rFonts w:ascii="Times New Roman" w:eastAsia="바탕체" w:hAnsi="Times New Roman" w:hint="eastAsia"/>
          <w:bCs/>
          <w:color w:val="000000" w:themeColor="text1"/>
          <w:sz w:val="24"/>
          <w:szCs w:val="24"/>
          <w:shd w:val="clear" w:color="auto" w:fill="FFFFFF"/>
        </w:rPr>
        <w:t>따른다</w:t>
      </w:r>
      <w:r w:rsidRPr="005E0BD8">
        <w:rPr>
          <w:rFonts w:ascii="Times New Roman" w:eastAsia="바탕체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F4101" w:rsidRPr="005E0BD8" w:rsidRDefault="002F4101" w:rsidP="00A6378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2F4101" w:rsidRPr="005E0BD8" w:rsidRDefault="002F4101" w:rsidP="00A6378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수탁자의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사임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)</w:t>
      </w:r>
    </w:p>
    <w:p w:rsidR="00983EC0" w:rsidRPr="005E0BD8" w:rsidRDefault="00983EC0" w:rsidP="00414315">
      <w:pPr>
        <w:widowControl/>
        <w:numPr>
          <w:ilvl w:val="0"/>
          <w:numId w:val="3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승낙을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받</w:t>
      </w:r>
      <w:r w:rsidR="00035ED8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은</w:t>
      </w:r>
      <w:r w:rsidR="00035ED8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35ED8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경우에</w:t>
      </w:r>
      <w:r w:rsidR="00035ED8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35ED8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한하여</w:t>
      </w:r>
      <w:r w:rsidR="00C9586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사임할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983EC0" w:rsidRPr="005E0BD8" w:rsidRDefault="00983EC0" w:rsidP="00414315">
      <w:pPr>
        <w:widowControl/>
        <w:numPr>
          <w:ilvl w:val="0"/>
          <w:numId w:val="3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1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항에도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불구하고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다음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각</w:t>
      </w:r>
      <w:r w:rsidR="00C95860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호의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7363A8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어느</w:t>
      </w:r>
      <w:r w:rsidR="007363A8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7363A8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하나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해당하는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[10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]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서면통지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를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함으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로써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사임할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.  </w:t>
      </w:r>
    </w:p>
    <w:p w:rsidR="00983EC0" w:rsidRPr="005E0BD8" w:rsidRDefault="00983EC0" w:rsidP="00D73516">
      <w:pPr>
        <w:widowControl/>
        <w:numPr>
          <w:ilvl w:val="0"/>
          <w:numId w:val="2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</w:t>
      </w:r>
      <w:r w:rsidR="00E9483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E9483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E9483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E9483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수익자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신탁계약에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따라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지급하여야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신탁보수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비용을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지급기일로부터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[6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개월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]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이상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지체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하고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수탁자가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지급을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요구하였음에도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[10]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영업일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이내에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이를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지급하지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아니한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</w:t>
      </w:r>
    </w:p>
    <w:p w:rsidR="00983EC0" w:rsidRDefault="00983EC0" w:rsidP="00995EFB">
      <w:pPr>
        <w:widowControl/>
        <w:numPr>
          <w:ilvl w:val="0"/>
          <w:numId w:val="2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E94834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E94834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수익자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위반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시정을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[10]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AA3EBF" w:rsidRPr="001B40D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AA3EBF" w:rsidRPr="001B40D7">
        <w:rPr>
          <w:rFonts w:ascii="Times New Roman" w:eastAsia="바탕" w:hAnsi="Times New Roman" w:hint="eastAsia"/>
          <w:bCs/>
          <w:kern w:val="0"/>
          <w:sz w:val="24"/>
          <w:szCs w:val="24"/>
        </w:rPr>
        <w:t>시정하지</w:t>
      </w:r>
      <w:r w:rsidR="00AA3EBF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A3EBF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951423" w:rsidRPr="005E0BD8" w:rsidRDefault="00951423" w:rsidP="00995EFB">
      <w:pPr>
        <w:widowControl/>
        <w:numPr>
          <w:ilvl w:val="0"/>
          <w:numId w:val="2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신탁사무의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처리와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관련하여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수탁자를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상대로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소송이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제기된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경우로서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소송비용의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회수가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어려울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것으로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명백히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예상되는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경우</w:t>
      </w:r>
    </w:p>
    <w:p w:rsidR="008D6907" w:rsidRPr="005E0BD8" w:rsidRDefault="008D6907" w:rsidP="008D6907">
      <w:pPr>
        <w:widowControl/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신탁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>의</w:t>
      </w:r>
      <w:r w:rsidRPr="005E0BD8">
        <w:rPr>
          <w:rFonts w:ascii="Times New Roman" w:eastAsia="바탕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종료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5E0BD8" w:rsidRDefault="00983EC0" w:rsidP="00414315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한컴바탕" w:hAnsi="Times New Roman"/>
          <w:color w:val="000000" w:themeColor="text1"/>
          <w:kern w:val="0"/>
          <w:szCs w:val="20"/>
        </w:rPr>
      </w:pP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이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신탁계약</w:t>
      </w:r>
      <w:r w:rsidR="00C95860"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에</w:t>
      </w:r>
      <w:r w:rsidR="00C95860"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95860"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따른</w:t>
      </w:r>
      <w:r w:rsidR="00C95860"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95860"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신탁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은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다음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각호의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어느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하나에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>해당하는</w:t>
      </w:r>
      <w:r w:rsidRPr="005E0BD8">
        <w:rPr>
          <w:rFonts w:ascii="Times New Roman" w:eastAsia="바탕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경우에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종료한다</w:t>
      </w:r>
      <w:r w:rsidRPr="005E0BD8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. </w:t>
      </w:r>
    </w:p>
    <w:p w:rsidR="00E94834" w:rsidRPr="00CB527F" w:rsidRDefault="00983EC0" w:rsidP="00414315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신탁기간이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만료된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E94834" w:rsidRPr="00CB527F" w:rsidRDefault="00E94834" w:rsidP="00E94834">
      <w:pPr>
        <w:widowControl/>
        <w:numPr>
          <w:ilvl w:val="0"/>
          <w:numId w:val="35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달성하였거나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982C32" w:rsidRPr="00CB527F" w:rsidRDefault="00982C32" w:rsidP="00D531DD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0A277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2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하여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신탁부동산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처분대금의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정산이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고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</w:t>
      </w:r>
      <w:r w:rsidR="000A277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6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조에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의한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신탁의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계산이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완료된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983EC0" w:rsidRPr="00CB527F" w:rsidRDefault="00983EC0" w:rsidP="00414315">
      <w:pPr>
        <w:widowControl/>
        <w:numPr>
          <w:ilvl w:val="0"/>
          <w:numId w:val="35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2</w:t>
      </w:r>
      <w:r w:rsidR="000A277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4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의하여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신탁이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해지되는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</w:p>
    <w:p w:rsidR="00983EC0" w:rsidRPr="00CC1599" w:rsidRDefault="00C83031" w:rsidP="00414315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제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1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항에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</w:t>
      </w:r>
      <w:r w:rsidR="00C958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에</w:t>
      </w:r>
      <w:r w:rsidR="00C958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958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="00C958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9586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종료하는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경우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자는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신탁계약에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따라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발행된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수익권증서를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전부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수탁자에게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반환하여야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하고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수탁자는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E9483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수익자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(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우선수익자를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포함하지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않으며</w:t>
      </w:r>
      <w:r w:rsidR="00102FF5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신탁특약으로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신탁재산의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귀속권리자를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별도로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정한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경우에는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그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귀속권리자</w:t>
      </w:r>
      <w:r w:rsidR="002720A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)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에게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재산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을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현상대로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인도하여야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한다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.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다만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신탁재산관리인이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선임된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현상대로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신탁재산관리인에게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인도하여야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000AB2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EA6C9F" w:rsidRPr="005E0BD8" w:rsidRDefault="00EA6C9F" w:rsidP="005036AC">
      <w:pPr>
        <w:widowControl/>
        <w:numPr>
          <w:ilvl w:val="0"/>
          <w:numId w:val="3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lastRenderedPageBreak/>
        <w:t>제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종료되는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0A277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5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0A277A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7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조에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지급받아야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등과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신탁보수를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지급받지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못한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2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인도하기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전에</w:t>
      </w:r>
      <w:r w:rsidR="005036AC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신탁재산에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속하는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금전으로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이를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지급받을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있다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.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신탁재산에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속한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금전으로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이를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지급하기에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부족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경우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신탁부동산의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일부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전부를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처분하여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036AC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="005036AC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지급에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A2344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사용</w:t>
      </w:r>
      <w:r w:rsidR="005036AC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할</w:t>
      </w:r>
      <w:r w:rsidR="005036AC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036AC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="005036AC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</w:p>
    <w:p w:rsidR="00D70F73" w:rsidRPr="005E0BD8" w:rsidRDefault="00D70F73" w:rsidP="006E2C8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신고사항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983EC0" w:rsidRPr="005E0BD8" w:rsidRDefault="00983EC0" w:rsidP="00DC71CF">
      <w:pPr>
        <w:widowControl/>
        <w:numPr>
          <w:ilvl w:val="0"/>
          <w:numId w:val="3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위탁자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상속인은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다음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각호의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사유가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발생한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경우에는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지체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없이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사실을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서면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또는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팩스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이메일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등에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AA3EB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의하여</w:t>
      </w:r>
      <w:r w:rsidR="00AA3EBF"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신고하여야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한다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.</w:t>
      </w:r>
    </w:p>
    <w:p w:rsidR="00983EC0" w:rsidRPr="005E0BD8" w:rsidRDefault="00983EC0" w:rsidP="00414315">
      <w:pPr>
        <w:widowControl/>
        <w:numPr>
          <w:ilvl w:val="0"/>
          <w:numId w:val="30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신탁계약서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,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수익권증서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신고인감의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분실</w:t>
      </w:r>
    </w:p>
    <w:p w:rsidR="00983EC0" w:rsidRPr="009E0777" w:rsidRDefault="00983EC0" w:rsidP="00D531DD">
      <w:pPr>
        <w:widowControl/>
        <w:numPr>
          <w:ilvl w:val="0"/>
          <w:numId w:val="30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위탁자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그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대리인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0A234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F924D3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신탁관계인의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사망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DC2681" w:rsidRPr="009E0777">
        <w:rPr>
          <w:rFonts w:ascii="Times New Roman" w:eastAsia="바탕" w:hAnsi="Times New Roman" w:hint="eastAsia"/>
          <w:bCs/>
          <w:sz w:val="24"/>
          <w:szCs w:val="24"/>
        </w:rPr>
        <w:t>연락처</w:t>
      </w:r>
      <w:r w:rsidR="00DC2681" w:rsidRPr="009E0777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성명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행위능력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등의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신고인감의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</w:p>
    <w:p w:rsidR="00983EC0" w:rsidRPr="009E0777" w:rsidRDefault="000A2344" w:rsidP="00414315">
      <w:pPr>
        <w:widowControl/>
        <w:numPr>
          <w:ilvl w:val="0"/>
          <w:numId w:val="30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변경을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요하는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사항의</w:t>
      </w:r>
      <w:r w:rsidR="00983EC0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발생</w:t>
      </w:r>
    </w:p>
    <w:p w:rsidR="00983EC0" w:rsidRPr="00AC129D" w:rsidRDefault="00983EC0" w:rsidP="00DC71CF">
      <w:pPr>
        <w:widowControl/>
        <w:numPr>
          <w:ilvl w:val="0"/>
          <w:numId w:val="3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3A1547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35068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035068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15608B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="0015608B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신고</w:t>
      </w:r>
      <w:r w:rsidR="0015608B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내용에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신탁특약에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통지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신탁사무를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처리하며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3F66D3" w:rsidRPr="00AC129D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3F66D3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3F66D3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3F66D3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="003F66D3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="003F66D3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신고가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지체됨으로써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결과에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대하여는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C2681" w:rsidRPr="009E0777">
        <w:rPr>
          <w:rFonts w:ascii="Times New Roman" w:eastAsia="바탕" w:hAnsi="Times New Roman" w:hint="eastAsia"/>
          <w:bCs/>
          <w:sz w:val="24"/>
          <w:szCs w:val="24"/>
        </w:rPr>
        <w:t>수탁자의</w:t>
      </w:r>
      <w:r w:rsidR="00DC2681" w:rsidRPr="009E0777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0A2344" w:rsidRPr="00AC129D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0A2344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0A2344" w:rsidRPr="00AC129D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0A2344"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0A2344" w:rsidRPr="009E0777">
        <w:rPr>
          <w:rFonts w:ascii="Times New Roman" w:eastAsia="바탕" w:hAnsi="Times New Roman" w:hint="eastAsia"/>
          <w:bCs/>
          <w:sz w:val="24"/>
          <w:szCs w:val="24"/>
        </w:rPr>
        <w:t>사유가</w:t>
      </w:r>
      <w:r w:rsidR="000A2344" w:rsidRPr="009E0777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C2681" w:rsidRPr="009E0777">
        <w:rPr>
          <w:rFonts w:ascii="Times New Roman" w:eastAsia="바탕" w:hAnsi="Times New Roman" w:hint="eastAsia"/>
          <w:bCs/>
          <w:sz w:val="24"/>
          <w:szCs w:val="24"/>
        </w:rPr>
        <w:t>없는</w:t>
      </w:r>
      <w:r w:rsidR="00DC2681" w:rsidRPr="009E0777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C2681" w:rsidRPr="009E0777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="00DC2681" w:rsidRPr="009E0777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책임을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지지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아니한다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  <w:r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30C9E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0A234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적힌</w:t>
      </w:r>
      <w:r w:rsidR="00251C71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E94834" w:rsidRPr="00AC129D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="00E948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E948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체결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후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761D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위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탁자</w:t>
      </w:r>
      <w:r w:rsidR="003761D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신고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내용에</w:t>
      </w:r>
      <w:r w:rsidR="00E948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948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2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회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이상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의한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통지를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보냈음에도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불구하고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계속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반송된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수탁자의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F66D3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="003F66D3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변경된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주소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소재를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알지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못하는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경우에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한하여</w:t>
      </w:r>
      <w:r w:rsidR="00D26D34" w:rsidRPr="009E0777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363A8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최종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내용증명우편을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발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송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30C9E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530C9E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통지가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도달한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본다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983EC0" w:rsidRPr="009E0777" w:rsidRDefault="003F66D3" w:rsidP="00DC71CF">
      <w:pPr>
        <w:widowControl/>
        <w:numPr>
          <w:ilvl w:val="0"/>
          <w:numId w:val="3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Pr="00AC129D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항의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신고를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게을리하여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수탁자에게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손해가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발생한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9E0777">
        <w:rPr>
          <w:rFonts w:ascii="Times New Roman" w:eastAsia="바탕" w:hAnsi="Times New Roman" w:hint="eastAsia"/>
          <w:bCs/>
          <w:kern w:val="0"/>
          <w:sz w:val="24"/>
          <w:szCs w:val="24"/>
        </w:rPr>
        <w:t>배상한다</w:t>
      </w:r>
      <w:r w:rsidR="000A2344" w:rsidRPr="009E0777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416926" w:rsidRDefault="00416926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375C28" w:rsidRDefault="00375C28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375C28" w:rsidRDefault="00375C28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375C28" w:rsidRPr="00AC129D" w:rsidRDefault="00375C28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5E0BD8" w:rsidRDefault="00983EC0" w:rsidP="00416926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907" w:hanging="907"/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lastRenderedPageBreak/>
        <w:t>(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>소송수행</w:t>
      </w:r>
      <w:r w:rsidRPr="005E0BD8">
        <w:rPr>
          <w:rFonts w:ascii="Times New Roman" w:eastAsia="바탕" w:hAnsi="Times New Roman"/>
          <w:b/>
          <w:bCs/>
          <w:color w:val="000000" w:themeColor="text1"/>
          <w:kern w:val="0"/>
          <w:sz w:val="24"/>
          <w:szCs w:val="24"/>
        </w:rPr>
        <w:t xml:space="preserve">) </w:t>
      </w:r>
    </w:p>
    <w:p w:rsidR="0015608B" w:rsidRPr="005E0BD8" w:rsidRDefault="00983EC0" w:rsidP="00CC1599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trike/>
          <w:color w:val="000000" w:themeColor="text1"/>
          <w:kern w:val="0"/>
          <w:sz w:val="24"/>
          <w:szCs w:val="24"/>
        </w:rPr>
      </w:pP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신탁부동산에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관한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소송이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제기되었거나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제기할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필요가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있는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경우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수탁자는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위탁자와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수익자에게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이를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통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하고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위탁자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및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수익자와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협의하여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응소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또는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제소에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필요한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조치를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취</w:t>
      </w:r>
      <w:r w:rsidR="00DC71C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할</w:t>
      </w:r>
      <w:r w:rsidR="00DC71C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DC71C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</w:t>
      </w:r>
      <w:r w:rsidR="00DC71C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DC71CF"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있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>다</w:t>
      </w:r>
      <w:r w:rsidRPr="005E0BD8">
        <w:rPr>
          <w:rFonts w:ascii="Times New Roman" w:eastAsia="바탕" w:hAnsi="Times New Roman"/>
          <w:bCs/>
          <w:color w:val="000000" w:themeColor="text1"/>
          <w:kern w:val="0"/>
          <w:sz w:val="24"/>
          <w:szCs w:val="24"/>
        </w:rPr>
        <w:t xml:space="preserve">. </w:t>
      </w:r>
    </w:p>
    <w:p w:rsidR="00983EC0" w:rsidRPr="006E2C82" w:rsidRDefault="0015608B" w:rsidP="00414315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제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1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항에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따라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>수탁자가</w:t>
      </w:r>
      <w:r w:rsidRPr="005E0BD8">
        <w:rPr>
          <w:rFonts w:ascii="Times New Roman" w:eastAsia="바탕" w:hAnsi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부담하는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소송대리인의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보수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및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소송</w:t>
      </w:r>
      <w:r w:rsidR="00DD0C88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과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관련된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C1599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비용</w:t>
      </w:r>
      <w:r w:rsidRPr="00CC1599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(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소송결과에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따른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판결금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액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이에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대한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26D34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지연이자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등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포함</w:t>
      </w:r>
      <w:r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)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은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제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0A277A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5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조에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처리한다</w:t>
      </w:r>
      <w:r w:rsidR="000A2344"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83EC0" w:rsidRPr="009E0777" w:rsidRDefault="0015608B" w:rsidP="00414315">
      <w:pPr>
        <w:widowControl/>
        <w:numPr>
          <w:ilvl w:val="0"/>
          <w:numId w:val="3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소송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업무를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수행한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소송대리인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선임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사실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판결이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선고되거나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결정이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내려진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사실을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선임이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이루어진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날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통지</w:t>
      </w:r>
      <w:r w:rsidR="00843DB8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받은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날로부터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위탁자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00AB2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등기</w:t>
      </w:r>
      <w:r w:rsidR="00983EC0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우편으로</w:t>
      </w:r>
      <w:r w:rsidR="00983EC0" w:rsidRPr="006E2C82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통지하며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,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이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경우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소송과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관련된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비용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및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3761D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해당</w:t>
      </w:r>
      <w:r w:rsidR="003761D4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판결에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따라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수탁자가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지급의무를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부담하게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된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금액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도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함께</w:t>
      </w:r>
      <w:r w:rsidR="00000AB2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="00983EC0" w:rsidRPr="00CC1599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3EC0" w:rsidRPr="00CC1599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="00983EC0" w:rsidRPr="00CC1599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983EC0" w:rsidRPr="00AC129D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983EC0" w:rsidRPr="00AC129D" w:rsidRDefault="00045456" w:rsidP="006E2C8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>29</w:t>
      </w: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="00983EC0"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관할법원</w:t>
      </w:r>
      <w:r w:rsidR="00983EC0"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983EC0" w:rsidRPr="00AC129D" w:rsidRDefault="00983EC0" w:rsidP="00983EC0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분쟁이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발생하는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관할법원은</w:t>
      </w:r>
      <w:r w:rsidR="00D26D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755FBF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proofErr w:type="spellStart"/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민사소송법</w:t>
      </w:r>
      <w:r w:rsidR="00755FBF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에서</w:t>
      </w:r>
      <w:proofErr w:type="spellEnd"/>
      <w:r w:rsidR="00D26D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정하는</w:t>
      </w:r>
      <w:r w:rsidR="00D26D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바에</w:t>
      </w:r>
      <w:r w:rsidR="00D26D34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26D34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따른다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2D53C2" w:rsidRPr="009E0777" w:rsidRDefault="002D53C2" w:rsidP="006E2C82">
      <w:pPr>
        <w:widowControl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</w:p>
    <w:p w:rsidR="002D53C2" w:rsidRPr="00AC129D" w:rsidRDefault="002D53C2" w:rsidP="002D53C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/>
          <w:bCs/>
          <w:sz w:val="24"/>
          <w:szCs w:val="24"/>
        </w:rPr>
      </w:pPr>
      <w:r w:rsidRPr="00AC129D">
        <w:rPr>
          <w:rFonts w:ascii="Times New Roman" w:eastAsia="바탕" w:hAnsi="Times New Roman" w:hint="eastAsia"/>
          <w:b/>
          <w:bCs/>
          <w:sz w:val="24"/>
          <w:szCs w:val="24"/>
        </w:rPr>
        <w:t>제</w:t>
      </w:r>
      <w:r w:rsidRPr="00AC129D">
        <w:rPr>
          <w:rFonts w:ascii="Times New Roman" w:eastAsia="바탕" w:hAnsi="Times New Roman"/>
          <w:b/>
          <w:bCs/>
          <w:sz w:val="24"/>
          <w:szCs w:val="24"/>
        </w:rPr>
        <w:t>30</w:t>
      </w:r>
      <w:r w:rsidRPr="00AC129D">
        <w:rPr>
          <w:rFonts w:ascii="Times New Roman" w:eastAsia="바탕" w:hAnsi="Times New Roman" w:hint="eastAsia"/>
          <w:b/>
          <w:bCs/>
          <w:sz w:val="24"/>
          <w:szCs w:val="24"/>
        </w:rPr>
        <w:t>조</w:t>
      </w:r>
      <w:r w:rsidRPr="00AC129D">
        <w:rPr>
          <w:rFonts w:ascii="Times New Roman" w:eastAsia="바탕" w:hAnsi="Times New Roman"/>
          <w:b/>
          <w:bCs/>
          <w:sz w:val="24"/>
          <w:szCs w:val="24"/>
        </w:rPr>
        <w:t xml:space="preserve"> (</w:t>
      </w:r>
      <w:proofErr w:type="spellStart"/>
      <w:r w:rsidRPr="00AC129D">
        <w:rPr>
          <w:rFonts w:ascii="Times New Roman" w:eastAsia="바탕" w:hAnsi="Times New Roman" w:hint="eastAsia"/>
          <w:b/>
          <w:bCs/>
          <w:sz w:val="24"/>
          <w:szCs w:val="24"/>
        </w:rPr>
        <w:t>관계법</w:t>
      </w:r>
      <w:r w:rsidR="00304C7F" w:rsidRPr="00AC129D">
        <w:rPr>
          <w:rFonts w:ascii="Times New Roman" w:eastAsia="바탕" w:hAnsi="Times New Roman" w:hint="eastAsia"/>
          <w:b/>
          <w:bCs/>
          <w:sz w:val="24"/>
          <w:szCs w:val="24"/>
        </w:rPr>
        <w:t>규등</w:t>
      </w:r>
      <w:proofErr w:type="spellEnd"/>
      <w:r w:rsidR="00304C7F" w:rsidRPr="00AC129D">
        <w:rPr>
          <w:rFonts w:ascii="Times New Roman" w:eastAsia="바탕" w:hAnsi="Times New Roman"/>
          <w:b/>
          <w:bCs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/>
          <w:bCs/>
          <w:sz w:val="24"/>
          <w:szCs w:val="24"/>
        </w:rPr>
        <w:t>준</w:t>
      </w:r>
      <w:r w:rsidR="00304C7F" w:rsidRPr="00AC129D">
        <w:rPr>
          <w:rFonts w:ascii="Times New Roman" w:eastAsia="바탕" w:hAnsi="Times New Roman" w:hint="eastAsia"/>
          <w:b/>
          <w:bCs/>
          <w:sz w:val="24"/>
          <w:szCs w:val="24"/>
        </w:rPr>
        <w:t>용</w:t>
      </w:r>
      <w:r w:rsidRPr="00AC129D">
        <w:rPr>
          <w:rFonts w:ascii="Times New Roman" w:eastAsia="바탕" w:hAnsi="Times New Roman"/>
          <w:b/>
          <w:bCs/>
          <w:sz w:val="24"/>
          <w:szCs w:val="24"/>
        </w:rPr>
        <w:t>)</w:t>
      </w:r>
    </w:p>
    <w:p w:rsidR="002D53C2" w:rsidRPr="00AC129D" w:rsidRDefault="002D53C2" w:rsidP="002D53C2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  <w:r w:rsidRPr="00AC129D">
        <w:rPr>
          <w:rFonts w:ascii="바탕" w:eastAsia="바탕" w:hAnsi="바탕" w:hint="eastAsia"/>
          <w:bCs/>
          <w:sz w:val="24"/>
          <w:szCs w:val="24"/>
        </w:rPr>
        <w:t>이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신탁계약에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정하지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아니한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사항은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별도의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약정이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없는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한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관계법</w:t>
      </w:r>
      <w:r w:rsidR="00304C7F" w:rsidRPr="00AC129D">
        <w:rPr>
          <w:rFonts w:ascii="바탕" w:eastAsia="바탕" w:hAnsi="바탕" w:hint="eastAsia"/>
          <w:bCs/>
          <w:sz w:val="24"/>
          <w:szCs w:val="24"/>
        </w:rPr>
        <w:t>규</w:t>
      </w:r>
      <w:r w:rsidRPr="00AC129D">
        <w:rPr>
          <w:rFonts w:ascii="바탕" w:eastAsia="바탕" w:hAnsi="바탕" w:hint="eastAsia"/>
          <w:bCs/>
          <w:sz w:val="24"/>
          <w:szCs w:val="24"/>
        </w:rPr>
        <w:t>등에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정하는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바에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따르며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관계법규등에도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정함이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없는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경우에는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일반적인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상관례에</w:t>
      </w:r>
      <w:r w:rsidRPr="00AC129D">
        <w:rPr>
          <w:rFonts w:ascii="바탕" w:eastAsia="바탕" w:hAnsi="바탕"/>
          <w:bCs/>
          <w:sz w:val="24"/>
          <w:szCs w:val="24"/>
        </w:rPr>
        <w:t xml:space="preserve"> </w:t>
      </w:r>
      <w:r w:rsidRPr="00AC129D">
        <w:rPr>
          <w:rFonts w:ascii="바탕" w:eastAsia="바탕" w:hAnsi="바탕" w:hint="eastAsia"/>
          <w:bCs/>
          <w:sz w:val="24"/>
          <w:szCs w:val="24"/>
        </w:rPr>
        <w:t>따른다</w:t>
      </w:r>
      <w:r w:rsidRPr="00AC129D">
        <w:rPr>
          <w:rFonts w:ascii="바탕" w:eastAsia="바탕" w:hAnsi="바탕"/>
          <w:bCs/>
          <w:sz w:val="24"/>
          <w:szCs w:val="24"/>
        </w:rPr>
        <w:t>.</w:t>
      </w:r>
    </w:p>
    <w:p w:rsidR="002D53C2" w:rsidRPr="00AC129D" w:rsidRDefault="002D53C2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25173D" w:rsidRPr="00AC129D" w:rsidRDefault="0025173D" w:rsidP="0025173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제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>3</w:t>
      </w:r>
      <w:r w:rsidR="002D53C2"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>1</w:t>
      </w: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조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(</w:t>
      </w: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신탁계약과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신탁특약의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관계</w:t>
      </w:r>
      <w:r w:rsidRPr="00AC129D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) </w:t>
      </w:r>
    </w:p>
    <w:p w:rsidR="00D70F73" w:rsidRPr="00AC129D" w:rsidRDefault="00182C1F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i/>
          <w:kern w:val="0"/>
          <w:sz w:val="24"/>
          <w:szCs w:val="24"/>
        </w:rPr>
      </w:pP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위탁자와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관계법</w:t>
      </w:r>
      <w:r w:rsidR="00304C7F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규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위반하지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범위내에서</w:t>
      </w:r>
      <w:r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특약을</w:t>
      </w:r>
      <w:r w:rsidR="0025173D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173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정할</w:t>
      </w:r>
      <w:r w:rsidR="0025173D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173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25173D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173D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있</w:t>
      </w:r>
      <w:r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으며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,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신탁특약의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내용은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신탁계약의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내용을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EC7091" w:rsidRPr="00AC129D">
        <w:rPr>
          <w:rFonts w:ascii="Times New Roman" w:eastAsia="바탕" w:hAnsi="Times New Roman" w:hint="eastAsia"/>
          <w:bCs/>
          <w:kern w:val="0"/>
          <w:sz w:val="24"/>
          <w:szCs w:val="24"/>
        </w:rPr>
        <w:t>우선한다</w:t>
      </w:r>
      <w:r w:rsidR="00EC7091" w:rsidRPr="00AC129D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D70F73" w:rsidRDefault="00D70F73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Pr="00AC129D" w:rsidRDefault="00C44BCE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355BE" w:rsidRDefault="009355BE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color w:val="FF0000"/>
          <w:kern w:val="0"/>
          <w:sz w:val="24"/>
          <w:szCs w:val="24"/>
        </w:rPr>
      </w:pPr>
    </w:p>
    <w:p w:rsidR="00983EC0" w:rsidRPr="006E2C82" w:rsidRDefault="00983EC0" w:rsidP="00FF74A7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lastRenderedPageBreak/>
        <w:t>이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신탁계약을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증명하기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위해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계약서를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3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작성하여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위탁자와</w:t>
      </w:r>
      <w:r w:rsidRPr="007363A8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41692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수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탁자가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각각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1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부씩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보관하며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, 1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부는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신탁등기에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0A2344" w:rsidRPr="006E2C82">
        <w:rPr>
          <w:rFonts w:ascii="Times New Roman" w:eastAsia="바탕" w:hAnsi="Times New Roman" w:hint="eastAsia"/>
          <w:bCs/>
          <w:kern w:val="0"/>
          <w:sz w:val="24"/>
          <w:szCs w:val="24"/>
        </w:rPr>
        <w:t>사용한다</w:t>
      </w:r>
      <w:r w:rsidRPr="006E2C82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D70F73" w:rsidRDefault="00D70F73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D70F73" w:rsidRDefault="00D70F73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E0777" w:rsidRPr="00CB527F" w:rsidRDefault="009E0777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ab/>
      </w:r>
      <w:r w:rsidR="00276717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 </w:t>
      </w:r>
      <w:r w:rsidR="00416926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 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년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="00D70F7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월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 </w:t>
      </w:r>
      <w:r w:rsidR="00D70F73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 </w:t>
      </w: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일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F5731B" w:rsidRDefault="00F5731B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</w:p>
    <w:p w:rsidR="00560DCF" w:rsidRDefault="00560DCF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/>
          <w:bCs/>
          <w:color w:val="000000"/>
          <w:kern w:val="0"/>
          <w:sz w:val="24"/>
          <w:szCs w:val="24"/>
        </w:rPr>
        <w:t>위탁자</w:t>
      </w:r>
    </w:p>
    <w:p w:rsidR="00560DCF" w:rsidRDefault="00560DCF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상 호(성 명)</w:t>
      </w:r>
      <w:r w:rsidRPr="00B4298D">
        <w:rPr>
          <w:rFonts w:ascii="바탕" w:eastAsia="바탕" w:hAnsi="바탕"/>
          <w:bCs/>
          <w:color w:val="000000"/>
          <w:w w:val="120"/>
          <w:kern w:val="0"/>
          <w:sz w:val="24"/>
          <w:szCs w:val="24"/>
        </w:rPr>
        <w:t xml:space="preserve"> 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>:</w:t>
      </w:r>
    </w:p>
    <w:p w:rsidR="00560DCF" w:rsidRDefault="00560DCF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주 소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     :</w:t>
      </w:r>
    </w:p>
    <w:p w:rsidR="00560DCF" w:rsidRDefault="00560DCF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대표이사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  :</w:t>
      </w:r>
      <w:r w:rsidR="00B4298D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         </w:t>
      </w:r>
      <w:r w:rsidR="00B4298D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(인)</w:t>
      </w:r>
    </w:p>
    <w:p w:rsidR="00560DCF" w:rsidRPr="00560DCF" w:rsidRDefault="00560DCF" w:rsidP="00560DCF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법인등록번호(생년월일</w:t>
      </w:r>
      <w:r w:rsidR="00B55E14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)</w:t>
      </w:r>
      <w:r w:rsidR="00B55E14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:</w:t>
      </w:r>
    </w:p>
    <w:p w:rsidR="00983EC0" w:rsidRPr="00AC129D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2D53C2" w:rsidRPr="00AC129D" w:rsidRDefault="002D53C2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2D53C2" w:rsidRDefault="00B4298D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/>
          <w:bCs/>
          <w:kern w:val="0"/>
          <w:sz w:val="24"/>
          <w:szCs w:val="24"/>
        </w:rPr>
        <w:t>수탁자</w:t>
      </w:r>
    </w:p>
    <w:p w:rsidR="00B4298D" w:rsidRDefault="00B4298D" w:rsidP="00B4298D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상 호(성 명)</w:t>
      </w:r>
      <w:r w:rsidRPr="00B4298D">
        <w:rPr>
          <w:rFonts w:ascii="바탕" w:eastAsia="바탕" w:hAnsi="바탕"/>
          <w:bCs/>
          <w:color w:val="000000"/>
          <w:w w:val="120"/>
          <w:kern w:val="0"/>
          <w:sz w:val="24"/>
          <w:szCs w:val="24"/>
        </w:rPr>
        <w:t xml:space="preserve"> 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: </w:t>
      </w:r>
      <w:bookmarkStart w:id="0" w:name="_GoBack"/>
      <w:bookmarkEnd w:id="0"/>
    </w:p>
    <w:p w:rsidR="00757732" w:rsidRDefault="00B4298D" w:rsidP="00B4298D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주 소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   </w:t>
      </w:r>
      <w:proofErr w:type="gramStart"/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:</w:t>
      </w:r>
      <w:proofErr w:type="gramEnd"/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</w:p>
    <w:p w:rsidR="00B4298D" w:rsidRDefault="00B4298D" w:rsidP="00B4298D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대표이사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</w:t>
      </w:r>
      <w:proofErr w:type="gramStart"/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:</w:t>
      </w:r>
      <w:proofErr w:type="gramEnd"/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</w:t>
      </w:r>
      <w:r w:rsidR="00757732"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 xml:space="preserve"> </w:t>
      </w:r>
      <w:r w:rsidR="00757732"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        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>(</w:t>
      </w: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인)</w:t>
      </w:r>
    </w:p>
    <w:p w:rsidR="00B4298D" w:rsidRPr="00560DCF" w:rsidRDefault="00B4298D" w:rsidP="00B4298D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color w:val="000000"/>
          <w:kern w:val="0"/>
          <w:sz w:val="24"/>
          <w:szCs w:val="24"/>
        </w:rPr>
      </w:pPr>
      <w:r>
        <w:rPr>
          <w:rFonts w:ascii="바탕" w:eastAsia="바탕" w:hAnsi="바탕" w:hint="eastAsia"/>
          <w:bCs/>
          <w:color w:val="000000"/>
          <w:kern w:val="0"/>
          <w:sz w:val="24"/>
          <w:szCs w:val="24"/>
        </w:rPr>
        <w:t>법인등록번호</w:t>
      </w:r>
      <w:r>
        <w:rPr>
          <w:rFonts w:ascii="바탕" w:eastAsia="바탕" w:hAnsi="바탕"/>
          <w:bCs/>
          <w:color w:val="000000"/>
          <w:kern w:val="0"/>
          <w:sz w:val="24"/>
          <w:szCs w:val="24"/>
        </w:rPr>
        <w:t xml:space="preserve">  :</w:t>
      </w:r>
    </w:p>
    <w:p w:rsidR="00B4298D" w:rsidRPr="00B4298D" w:rsidRDefault="00B4298D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Default="00C44BCE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4BCE" w:rsidRPr="00AC129D" w:rsidRDefault="00C44BCE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983EC0" w:rsidRPr="00AC129D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755FBF" w:rsidRDefault="00755FBF" w:rsidP="00755FB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별첨</w:t>
      </w:r>
      <w:r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1.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신탁부동산의</w:t>
      </w:r>
      <w:r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표시</w:t>
      </w:r>
    </w:p>
    <w:p w:rsidR="00755FBF" w:rsidRDefault="00755FBF" w:rsidP="00755FB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2.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우선수익자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표시</w:t>
      </w:r>
    </w:p>
    <w:p w:rsidR="00755FBF" w:rsidRDefault="00755FBF" w:rsidP="00755FB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3.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983EC0" w:rsidRPr="00C44BCE" w:rsidRDefault="00755FBF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별첨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4. </w:t>
      </w:r>
      <w:r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</w:t>
      </w:r>
      <w:r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3EC0" w:rsidRPr="00AC129D">
        <w:rPr>
          <w:rFonts w:ascii="Times New Roman" w:eastAsia="바탕" w:hAnsi="Times New Roman"/>
          <w:bCs/>
          <w:kern w:val="0"/>
          <w:sz w:val="24"/>
          <w:szCs w:val="24"/>
        </w:rPr>
        <w:br w:type="page"/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lastRenderedPageBreak/>
        <w:t>[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별첨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>1</w:t>
      </w:r>
      <w:r w:rsidR="00983EC0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]</w:t>
      </w:r>
      <w:r w:rsidR="00983EC0"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t xml:space="preserve"> 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6E2C82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</w:pPr>
      <w:r w:rsidRPr="006E2C82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신탁부동산의</w:t>
      </w:r>
      <w:r w:rsidRPr="006E2C82">
        <w:rPr>
          <w:rFonts w:ascii="Times New Roman" w:eastAsia="바탕" w:hAnsi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6E2C82">
        <w:rPr>
          <w:rFonts w:ascii="Times New Roman" w:eastAsia="바탕" w:hAnsi="Times New Roman" w:hint="eastAsia"/>
          <w:b/>
          <w:bCs/>
          <w:color w:val="000000"/>
          <w:kern w:val="0"/>
          <w:sz w:val="28"/>
          <w:szCs w:val="28"/>
          <w:u w:val="single"/>
        </w:rPr>
        <w:t>표시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Pr="00CB527F">
        <w:rPr>
          <w:rFonts w:ascii="Times New Roman" w:eastAsia="바탕" w:hAnsi="Times New Roman" w:hint="eastAsia"/>
          <w:kern w:val="0"/>
          <w:sz w:val="24"/>
          <w:szCs w:val="24"/>
        </w:rPr>
        <w:lastRenderedPageBreak/>
        <w:t>[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>별첨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 xml:space="preserve"> 2</w:t>
      </w:r>
      <w:r w:rsidRPr="00CB527F">
        <w:rPr>
          <w:rFonts w:ascii="Times New Roman" w:eastAsia="바탕" w:hAnsi="Times New Roman" w:hint="eastAsia"/>
          <w:kern w:val="0"/>
          <w:sz w:val="24"/>
          <w:szCs w:val="24"/>
        </w:rPr>
        <w:t>]</w:t>
      </w:r>
    </w:p>
    <w:p w:rsidR="00983EC0" w:rsidRPr="006E2C82" w:rsidRDefault="003F1A83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6E2C82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우선수익자</w:t>
      </w:r>
      <w:r w:rsidRPr="006E2C82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6E2C82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및</w:t>
      </w:r>
      <w:r w:rsidRPr="006E2C82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6E2C82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수익자의</w:t>
      </w:r>
      <w:r w:rsidRPr="006E2C82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6E2C82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표시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kern w:val="0"/>
          <w:sz w:val="24"/>
          <w:szCs w:val="24"/>
        </w:rPr>
        <w:t>가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>우선수익자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546"/>
        <w:gridCol w:w="5885"/>
      </w:tblGrid>
      <w:tr w:rsidR="00983EC0" w:rsidRPr="00CB527F" w:rsidTr="00B4298D">
        <w:trPr>
          <w:trHeight w:val="390"/>
        </w:trPr>
        <w:tc>
          <w:tcPr>
            <w:tcW w:w="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8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우선수익자</w:t>
            </w:r>
          </w:p>
        </w:tc>
      </w:tr>
      <w:tr w:rsidR="00983EC0" w:rsidRPr="00CB527F" w:rsidTr="00B4298D">
        <w:trPr>
          <w:trHeight w:val="410"/>
        </w:trPr>
        <w:tc>
          <w:tcPr>
            <w:tcW w:w="66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B4298D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983EC0" w:rsidRPr="00CB527F" w:rsidTr="00B4298D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B4298D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[</w:t>
            </w:r>
            <w:r w:rsidR="00983EC0"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채무자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와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순위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우선수익자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]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사이에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="00983EC0"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체결일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체결된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계약의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명칭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따라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우선수익자가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대출원리금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등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지급받을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권리</w:t>
            </w:r>
            <w:r w:rsidR="00983EC0"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506F" w:rsidRPr="00CB527F" w:rsidTr="00B4298D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B4298D">
        <w:trPr>
          <w:trHeight w:val="409"/>
        </w:trPr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</w:t>
            </w:r>
            <w:r w:rsidR="00983EC0"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F86CCD">
        <w:trPr>
          <w:trHeight w:val="409"/>
        </w:trPr>
        <w:tc>
          <w:tcPr>
            <w:tcW w:w="0" w:type="auto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bottom"/>
            <w:hideMark/>
          </w:tcPr>
          <w:p w:rsidR="00983EC0" w:rsidRPr="00CB527F" w:rsidRDefault="00F86CCD" w:rsidP="00F86CC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F86CCD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bottom"/>
            <w:hideMark/>
          </w:tcPr>
          <w:p w:rsidR="00983EC0" w:rsidRPr="00CB527F" w:rsidRDefault="00983EC0" w:rsidP="00F86CC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F86CCD">
        <w:trPr>
          <w:trHeight w:val="409"/>
        </w:trPr>
        <w:tc>
          <w:tcPr>
            <w:tcW w:w="0" w:type="auto"/>
            <w:vMerge/>
            <w:tcBorders>
              <w:right w:val="single" w:sz="2" w:space="0" w:color="000000"/>
            </w:tcBorders>
            <w:vAlign w:val="bottom"/>
            <w:hideMark/>
          </w:tcPr>
          <w:p w:rsidR="00983EC0" w:rsidRPr="00CB527F" w:rsidRDefault="00983EC0" w:rsidP="00F86CC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F86CCD">
        <w:trPr>
          <w:trHeight w:val="409"/>
        </w:trPr>
        <w:tc>
          <w:tcPr>
            <w:tcW w:w="0" w:type="auto"/>
            <w:tcBorders>
              <w:right w:val="single" w:sz="2" w:space="0" w:color="000000"/>
            </w:tcBorders>
            <w:vAlign w:val="bottom"/>
            <w:hideMark/>
          </w:tcPr>
          <w:p w:rsidR="00983EC0" w:rsidRPr="00CB527F" w:rsidRDefault="00983EC0" w:rsidP="00F86CCD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피담보채권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채무자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와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순위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우선수익자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]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사이에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체결일자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체결된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계약의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명칭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에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따라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우선수익자가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[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공사대금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등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]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지급받을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권리</w:t>
            </w:r>
          </w:p>
        </w:tc>
      </w:tr>
      <w:tr w:rsidR="000D506F" w:rsidRPr="00CB527F" w:rsidTr="00B4298D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채무자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506F" w:rsidRPr="00CB527F" w:rsidRDefault="000D506F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B4298D">
        <w:trPr>
          <w:trHeight w:val="409"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7238E2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우선</w:t>
            </w:r>
            <w:r w:rsidR="00983EC0" w:rsidRPr="00CB527F"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수익권금액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11510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kern w:val="0"/>
          <w:sz w:val="24"/>
          <w:szCs w:val="24"/>
        </w:rPr>
        <w:t>나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 xml:space="preserve">. </w:t>
      </w:r>
      <w:r w:rsidRPr="00CB527F">
        <w:rPr>
          <w:rFonts w:ascii="Times New Roman" w:eastAsia="바탕" w:hAnsi="Times New Roman"/>
          <w:kern w:val="0"/>
          <w:sz w:val="24"/>
          <w:szCs w:val="24"/>
        </w:rPr>
        <w:t>수익자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834"/>
      </w:tblGrid>
      <w:tr w:rsidR="00983EC0" w:rsidRPr="00CB527F" w:rsidTr="00EB0B96">
        <w:trPr>
          <w:trHeight w:val="390"/>
        </w:trPr>
        <w:tc>
          <w:tcPr>
            <w:tcW w:w="9100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B4298D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익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자</w:t>
            </w:r>
          </w:p>
        </w:tc>
      </w:tr>
      <w:tr w:rsidR="00983EC0" w:rsidRPr="00CB527F" w:rsidTr="00EB0B9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성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B0B96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명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(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상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호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C0" w:rsidRPr="00CB527F" w:rsidTr="00EB0B9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983EC0" w:rsidRPr="00CB527F" w:rsidTr="00EB0B9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사업장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527F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3EC0" w:rsidRPr="00CB527F" w:rsidRDefault="00983EC0" w:rsidP="00EB0B9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983EC0" w:rsidRPr="00CB527F" w:rsidRDefault="003047A4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  <w:r w:rsidRPr="00CB527F"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  <w:br w:type="page"/>
      </w:r>
      <w:r w:rsidR="003F1A8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lastRenderedPageBreak/>
        <w:t>[</w:t>
      </w:r>
      <w:r w:rsidR="003F1A8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>별첨</w:t>
      </w:r>
      <w:r w:rsidR="003F1A83" w:rsidRPr="00CB527F">
        <w:rPr>
          <w:rFonts w:ascii="Times New Roman" w:eastAsia="바탕" w:hAnsi="Times New Roman" w:hint="eastAsia"/>
          <w:bCs/>
          <w:color w:val="000000"/>
          <w:kern w:val="0"/>
          <w:sz w:val="24"/>
          <w:szCs w:val="24"/>
        </w:rPr>
        <w:t xml:space="preserve"> 3]</w:t>
      </w:r>
    </w:p>
    <w:p w:rsidR="003F1A83" w:rsidRPr="00CB527F" w:rsidRDefault="003F1A83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276717" w:rsidRPr="00AC129D" w:rsidRDefault="00276717" w:rsidP="0027671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  <w:r w:rsidRPr="00AC129D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신</w:t>
      </w:r>
      <w:r w:rsidR="002D53C2" w:rsidRPr="00AC129D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C129D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탁</w:t>
      </w:r>
      <w:r w:rsidR="002D53C2" w:rsidRPr="00AC129D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C129D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보</w:t>
      </w:r>
      <w:r w:rsidR="002D53C2" w:rsidRPr="00AC129D">
        <w:rPr>
          <w:rFonts w:ascii="Times New Roman" w:eastAsia="바탕" w:hAnsi="Times New Roman"/>
          <w:b/>
          <w:kern w:val="0"/>
          <w:sz w:val="28"/>
          <w:szCs w:val="28"/>
          <w:u w:val="single"/>
        </w:rPr>
        <w:t xml:space="preserve"> </w:t>
      </w:r>
      <w:r w:rsidRPr="00AC129D">
        <w:rPr>
          <w:rFonts w:ascii="Times New Roman" w:eastAsia="바탕" w:hAnsi="Times New Roman" w:hint="eastAsia"/>
          <w:b/>
          <w:kern w:val="0"/>
          <w:sz w:val="28"/>
          <w:szCs w:val="28"/>
          <w:u w:val="single"/>
        </w:rPr>
        <w:t>수</w:t>
      </w:r>
    </w:p>
    <w:p w:rsidR="003F1A83" w:rsidRPr="00CB527F" w:rsidRDefault="003F1A83" w:rsidP="00FE359D">
      <w:pPr>
        <w:widowControl/>
        <w:tabs>
          <w:tab w:val="left" w:pos="400"/>
          <w:tab w:val="left" w:pos="426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color w:val="000000"/>
          <w:kern w:val="0"/>
          <w:sz w:val="24"/>
          <w:szCs w:val="24"/>
        </w:rPr>
      </w:pPr>
    </w:p>
    <w:p w:rsidR="008F3F5C" w:rsidRPr="00CB527F" w:rsidRDefault="008F3F5C" w:rsidP="00EB5C9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8F3F5C" w:rsidRPr="00CB527F" w:rsidRDefault="008F3F5C" w:rsidP="00EB5C9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983EC0" w:rsidRPr="00CB527F" w:rsidRDefault="00102FF5" w:rsidP="009C0FCF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  <w:r>
        <w:rPr>
          <w:rFonts w:ascii="Times New Roman" w:eastAsia="바탕" w:hAnsi="Times New Roman"/>
          <w:kern w:val="0"/>
          <w:sz w:val="24"/>
          <w:szCs w:val="24"/>
        </w:rPr>
        <w:br w:type="page"/>
      </w:r>
      <w:r w:rsidR="0065658F" w:rsidRPr="00CB527F">
        <w:rPr>
          <w:rFonts w:ascii="Times New Roman" w:eastAsia="바탕" w:hAnsi="Times New Roman" w:hint="eastAsia"/>
          <w:kern w:val="0"/>
          <w:sz w:val="24"/>
          <w:szCs w:val="24"/>
        </w:rPr>
        <w:lastRenderedPageBreak/>
        <w:t>[</w:t>
      </w:r>
      <w:r w:rsidR="00983EC0" w:rsidRPr="00CB527F">
        <w:rPr>
          <w:rFonts w:ascii="Times New Roman" w:eastAsia="바탕" w:hAnsi="Times New Roman"/>
          <w:kern w:val="0"/>
          <w:sz w:val="24"/>
          <w:szCs w:val="24"/>
        </w:rPr>
        <w:t>별첨</w:t>
      </w:r>
      <w:r w:rsidR="00983EC0" w:rsidRPr="00CB527F">
        <w:rPr>
          <w:rFonts w:ascii="Times New Roman" w:eastAsia="바탕" w:hAnsi="Times New Roman"/>
          <w:kern w:val="0"/>
          <w:sz w:val="24"/>
          <w:szCs w:val="24"/>
        </w:rPr>
        <w:t xml:space="preserve"> </w:t>
      </w:r>
      <w:r w:rsidR="0065658F" w:rsidRPr="00CB527F">
        <w:rPr>
          <w:rFonts w:ascii="Times New Roman" w:eastAsia="바탕" w:hAnsi="Times New Roman" w:hint="eastAsia"/>
          <w:kern w:val="0"/>
          <w:sz w:val="24"/>
          <w:szCs w:val="24"/>
        </w:rPr>
        <w:t>4]</w:t>
      </w:r>
    </w:p>
    <w:p w:rsidR="00983EC0" w:rsidRPr="00CB527F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276717" w:rsidRPr="00AC129D" w:rsidRDefault="00276717" w:rsidP="0027671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Times New Roman" w:eastAsia="바탕" w:hAnsi="Times New Roman"/>
          <w:b/>
          <w:bCs/>
          <w:kern w:val="0"/>
          <w:sz w:val="28"/>
          <w:szCs w:val="28"/>
          <w:u w:val="single"/>
        </w:rPr>
      </w:pPr>
      <w:r w:rsidRPr="00AC129D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</w:rPr>
        <w:t>신</w:t>
      </w:r>
      <w:r w:rsidR="002D53C2" w:rsidRPr="00AC129D">
        <w:rPr>
          <w:rFonts w:ascii="Times New Roman" w:eastAsia="바탕" w:hAnsi="Times New Roman"/>
          <w:b/>
          <w:bCs/>
          <w:kern w:val="0"/>
          <w:sz w:val="28"/>
          <w:szCs w:val="28"/>
          <w:u w:val="single"/>
        </w:rPr>
        <w:t xml:space="preserve"> </w:t>
      </w:r>
      <w:r w:rsidRPr="00AC129D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</w:rPr>
        <w:t>탁</w:t>
      </w:r>
      <w:r w:rsidR="002D53C2" w:rsidRPr="00AC129D">
        <w:rPr>
          <w:rFonts w:ascii="Times New Roman" w:eastAsia="바탕" w:hAnsi="Times New Roman"/>
          <w:b/>
          <w:bCs/>
          <w:kern w:val="0"/>
          <w:sz w:val="28"/>
          <w:szCs w:val="28"/>
          <w:u w:val="single"/>
        </w:rPr>
        <w:t xml:space="preserve"> </w:t>
      </w:r>
      <w:proofErr w:type="spellStart"/>
      <w:r w:rsidRPr="00AC129D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</w:rPr>
        <w:t>특</w:t>
      </w:r>
      <w:proofErr w:type="spellEnd"/>
      <w:r w:rsidR="002D53C2" w:rsidRPr="00AC129D">
        <w:rPr>
          <w:rFonts w:ascii="Times New Roman" w:eastAsia="바탕" w:hAnsi="Times New Roman"/>
          <w:b/>
          <w:bCs/>
          <w:kern w:val="0"/>
          <w:sz w:val="28"/>
          <w:szCs w:val="28"/>
          <w:u w:val="single"/>
        </w:rPr>
        <w:t xml:space="preserve"> </w:t>
      </w:r>
      <w:r w:rsidRPr="00AC129D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</w:rPr>
        <w:t>약</w:t>
      </w:r>
    </w:p>
    <w:p w:rsidR="00983EC0" w:rsidRPr="00AC142E" w:rsidRDefault="00983EC0" w:rsidP="00983EC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kern w:val="0"/>
          <w:sz w:val="24"/>
          <w:szCs w:val="24"/>
        </w:rPr>
      </w:pPr>
    </w:p>
    <w:p w:rsidR="00983EC0" w:rsidRPr="00AC142E" w:rsidRDefault="00983EC0" w:rsidP="00983EC0">
      <w:pPr>
        <w:tabs>
          <w:tab w:val="left" w:pos="400"/>
          <w:tab w:val="left" w:pos="800"/>
          <w:tab w:val="left" w:pos="1600"/>
          <w:tab w:val="left" w:pos="2400"/>
          <w:tab w:val="left" w:pos="3200"/>
        </w:tabs>
        <w:spacing w:line="348" w:lineRule="auto"/>
        <w:rPr>
          <w:rFonts w:ascii="Times New Roman" w:eastAsia="바탕" w:hAnsi="Times New Roman"/>
          <w:sz w:val="24"/>
          <w:szCs w:val="24"/>
        </w:rPr>
      </w:pPr>
    </w:p>
    <w:p w:rsidR="0085139A" w:rsidRPr="00983EC0" w:rsidRDefault="0085139A" w:rsidP="00983EC0">
      <w:pPr>
        <w:rPr>
          <w:szCs w:val="24"/>
        </w:rPr>
      </w:pPr>
    </w:p>
    <w:sectPr w:rsidR="0085139A" w:rsidRPr="00983EC0" w:rsidSect="000A2344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B4" w:rsidRDefault="00835BB4" w:rsidP="0085139A">
      <w:r>
        <w:separator/>
      </w:r>
    </w:p>
  </w:endnote>
  <w:endnote w:type="continuationSeparator" w:id="0">
    <w:p w:rsidR="00835BB4" w:rsidRDefault="00835BB4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UL">
    <w:altName w:val="Arial Unicode MS"/>
    <w:charset w:val="81"/>
    <w:family w:val="roma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88" w:rsidRDefault="00835BB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DMWM1P" o:spid="_x0000_s2049" type="#_x0000_t136" style="position:absolute;left:0;text-align:left;margin-left:25pt;margin-top:812pt;width:63pt;height:5.2pt;z-index:251657728;mso-position-horizontal-relative:page;mso-position-vertical-relative:page" fillcolor="#010000" stroked="f">
          <v:shadow color="#868686"/>
          <v:textpath style="font-family:&quot;Times New Roman&quot;;font-size:1pt;v-text-kern:t" trim="t" fitpath="t" string="&#10;"/>
          <w10:wrap anchorx="page" anchory="page"/>
        </v:shape>
      </w:pict>
    </w:r>
  </w:p>
  <w:p w:rsidR="00513A88" w:rsidRDefault="00513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B4" w:rsidRDefault="00835BB4" w:rsidP="0085139A">
      <w:r>
        <w:separator/>
      </w:r>
    </w:p>
  </w:footnote>
  <w:footnote w:type="continuationSeparator" w:id="0">
    <w:p w:rsidR="00835BB4" w:rsidRDefault="00835BB4" w:rsidP="0085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88" w:rsidRPr="001C6BF9" w:rsidRDefault="00513A88" w:rsidP="001C6BF9">
    <w:pPr>
      <w:pStyle w:val="a3"/>
      <w:tabs>
        <w:tab w:val="clear" w:pos="4513"/>
        <w:tab w:val="clear" w:pos="9026"/>
        <w:tab w:val="right" w:pos="9072"/>
      </w:tabs>
      <w:rPr>
        <w:i/>
      </w:rPr>
    </w:pPr>
    <w:r>
      <w:rPr>
        <w:rFonts w:hint="eastAsia"/>
        <w:i/>
        <w:sz w:val="24"/>
        <w:szCs w:val="24"/>
      </w:rPr>
      <w:tab/>
    </w:r>
    <w:r w:rsidRPr="001C6BF9">
      <w:rPr>
        <w:rFonts w:hint="eastAsia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00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573424"/>
    <w:multiLevelType w:val="hybridMultilevel"/>
    <w:tmpl w:val="7452D7FC"/>
    <w:lvl w:ilvl="0" w:tplc="5680CE4C">
      <w:start w:val="1"/>
      <w:numFmt w:val="decimalEnclosedCircle"/>
      <w:lvlText w:val="%1"/>
      <w:lvlJc w:val="left"/>
      <w:pPr>
        <w:ind w:left="826" w:hanging="400"/>
      </w:pPr>
      <w:rPr>
        <w:rFonts w:hint="eastAsia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CD4A8F"/>
    <w:multiLevelType w:val="hybridMultilevel"/>
    <w:tmpl w:val="12721FE4"/>
    <w:lvl w:ilvl="0" w:tplc="57D052E8">
      <w:start w:val="1"/>
      <w:numFmt w:val="decimalEnclosedCircle"/>
      <w:lvlText w:val="%1"/>
      <w:lvlJc w:val="left"/>
      <w:pPr>
        <w:ind w:left="1146" w:hanging="360"/>
      </w:pPr>
      <w:rPr>
        <w:rFonts w:ascii="바탕" w:hAnsi="바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" w15:restartNumberingAfterBreak="0">
    <w:nsid w:val="0AA5153A"/>
    <w:multiLevelType w:val="hybridMultilevel"/>
    <w:tmpl w:val="1EBC8B3E"/>
    <w:lvl w:ilvl="0" w:tplc="04090011">
      <w:start w:val="1"/>
      <w:numFmt w:val="decimalEnclosedCircle"/>
      <w:lvlText w:val="%1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F04B7D"/>
    <w:multiLevelType w:val="hybridMultilevel"/>
    <w:tmpl w:val="09F2CFFC"/>
    <w:lvl w:ilvl="0" w:tplc="AADAF56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ABE4F260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2F7081"/>
    <w:multiLevelType w:val="hybridMultilevel"/>
    <w:tmpl w:val="87CC230A"/>
    <w:lvl w:ilvl="0" w:tplc="96C0CC20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6504A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C620B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213D56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DBC636F"/>
    <w:multiLevelType w:val="hybridMultilevel"/>
    <w:tmpl w:val="52841D4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437C3E"/>
    <w:multiLevelType w:val="hybridMultilevel"/>
    <w:tmpl w:val="BF72FD3E"/>
    <w:lvl w:ilvl="0" w:tplc="ED5222A0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A776528"/>
    <w:multiLevelType w:val="hybridMultilevel"/>
    <w:tmpl w:val="65B67E34"/>
    <w:lvl w:ilvl="0" w:tplc="D79E57CA">
      <w:start w:val="1"/>
      <w:numFmt w:val="decimalEnclosedCircle"/>
      <w:lvlText w:val="%1"/>
      <w:lvlJc w:val="left"/>
      <w:pPr>
        <w:ind w:left="786" w:hanging="360"/>
      </w:pPr>
      <w:rPr>
        <w:rFonts w:ascii="바탕" w:hAnsi="바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2BBE4BE2"/>
    <w:multiLevelType w:val="multilevel"/>
    <w:tmpl w:val="FE56AE80"/>
    <w:lvl w:ilvl="0">
      <w:start w:val="1"/>
      <w:numFmt w:val="decimal"/>
      <w:lvlText w:val="제 %1 조"/>
      <w:lvlJc w:val="left"/>
      <w:pPr>
        <w:ind w:left="425" w:hanging="425"/>
      </w:pPr>
      <w:rPr>
        <w:rFonts w:hint="eastAsia"/>
        <w:color w:val="000000" w:themeColor="text1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2E4038D"/>
    <w:multiLevelType w:val="hybridMultilevel"/>
    <w:tmpl w:val="ED6AC168"/>
    <w:lvl w:ilvl="0" w:tplc="5E58B656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3336A2F"/>
    <w:multiLevelType w:val="hybridMultilevel"/>
    <w:tmpl w:val="C78AB41A"/>
    <w:lvl w:ilvl="0" w:tplc="7642667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F5278A4"/>
    <w:multiLevelType w:val="hybridMultilevel"/>
    <w:tmpl w:val="D6B8D1CC"/>
    <w:lvl w:ilvl="0" w:tplc="2040B5C6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2FD145E"/>
    <w:multiLevelType w:val="multilevel"/>
    <w:tmpl w:val="8B26AC32"/>
    <w:lvl w:ilvl="0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206BC4"/>
    <w:multiLevelType w:val="hybridMultilevel"/>
    <w:tmpl w:val="968E37F4"/>
    <w:lvl w:ilvl="0" w:tplc="E84E87FE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83862B3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89C49A4"/>
    <w:multiLevelType w:val="hybridMultilevel"/>
    <w:tmpl w:val="1AE4DB4E"/>
    <w:lvl w:ilvl="0" w:tplc="04090011">
      <w:start w:val="1"/>
      <w:numFmt w:val="decimalEnclosedCircle"/>
      <w:lvlText w:val="%1"/>
      <w:lvlJc w:val="left"/>
      <w:pPr>
        <w:ind w:left="26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668" w:hanging="400"/>
      </w:pPr>
    </w:lvl>
    <w:lvl w:ilvl="2" w:tplc="0409001B" w:tentative="1">
      <w:start w:val="1"/>
      <w:numFmt w:val="lowerRoman"/>
      <w:lvlText w:val="%3."/>
      <w:lvlJc w:val="right"/>
      <w:pPr>
        <w:ind w:left="3068" w:hanging="400"/>
      </w:pPr>
    </w:lvl>
    <w:lvl w:ilvl="3" w:tplc="0409000F" w:tentative="1">
      <w:start w:val="1"/>
      <w:numFmt w:val="decimal"/>
      <w:lvlText w:val="%4."/>
      <w:lvlJc w:val="left"/>
      <w:pPr>
        <w:ind w:left="3468" w:hanging="400"/>
      </w:pPr>
    </w:lvl>
    <w:lvl w:ilvl="4" w:tplc="04090019" w:tentative="1">
      <w:start w:val="1"/>
      <w:numFmt w:val="upperLetter"/>
      <w:lvlText w:val="%5."/>
      <w:lvlJc w:val="left"/>
      <w:pPr>
        <w:ind w:left="3868" w:hanging="400"/>
      </w:pPr>
    </w:lvl>
    <w:lvl w:ilvl="5" w:tplc="0409001B" w:tentative="1">
      <w:start w:val="1"/>
      <w:numFmt w:val="lowerRoman"/>
      <w:lvlText w:val="%6."/>
      <w:lvlJc w:val="right"/>
      <w:pPr>
        <w:ind w:left="4268" w:hanging="400"/>
      </w:pPr>
    </w:lvl>
    <w:lvl w:ilvl="6" w:tplc="0409000F" w:tentative="1">
      <w:start w:val="1"/>
      <w:numFmt w:val="decimal"/>
      <w:lvlText w:val="%7."/>
      <w:lvlJc w:val="left"/>
      <w:pPr>
        <w:ind w:left="4668" w:hanging="400"/>
      </w:pPr>
    </w:lvl>
    <w:lvl w:ilvl="7" w:tplc="04090019" w:tentative="1">
      <w:start w:val="1"/>
      <w:numFmt w:val="upperLetter"/>
      <w:lvlText w:val="%8."/>
      <w:lvlJc w:val="left"/>
      <w:pPr>
        <w:ind w:left="5068" w:hanging="400"/>
      </w:pPr>
    </w:lvl>
    <w:lvl w:ilvl="8" w:tplc="0409001B" w:tentative="1">
      <w:start w:val="1"/>
      <w:numFmt w:val="lowerRoman"/>
      <w:lvlText w:val="%9."/>
      <w:lvlJc w:val="right"/>
      <w:pPr>
        <w:ind w:left="5468" w:hanging="400"/>
      </w:pPr>
    </w:lvl>
  </w:abstractNum>
  <w:abstractNum w:abstractNumId="25" w15:restartNumberingAfterBreak="0">
    <w:nsid w:val="4AB96174"/>
    <w:multiLevelType w:val="hybridMultilevel"/>
    <w:tmpl w:val="8D9C247C"/>
    <w:lvl w:ilvl="0" w:tplc="EF1C8ACA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C034741"/>
    <w:multiLevelType w:val="hybridMultilevel"/>
    <w:tmpl w:val="69125300"/>
    <w:lvl w:ilvl="0" w:tplc="384E662E">
      <w:start w:val="1"/>
      <w:numFmt w:val="decimalEnclosedCircle"/>
      <w:lvlText w:val="%1"/>
      <w:lvlJc w:val="left"/>
      <w:pPr>
        <w:ind w:left="644" w:hanging="360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594D8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7E5CBB"/>
    <w:multiLevelType w:val="hybridMultilevel"/>
    <w:tmpl w:val="D6B8D1CC"/>
    <w:lvl w:ilvl="0" w:tplc="2040B5C6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568450B"/>
    <w:multiLevelType w:val="hybridMultilevel"/>
    <w:tmpl w:val="2026AF00"/>
    <w:lvl w:ilvl="0" w:tplc="1096CD3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99446B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C9B6256"/>
    <w:multiLevelType w:val="hybridMultilevel"/>
    <w:tmpl w:val="1AEC5892"/>
    <w:lvl w:ilvl="0" w:tplc="4E8EFBA4">
      <w:start w:val="1"/>
      <w:numFmt w:val="decimalEnclosedCircle"/>
      <w:lvlText w:val="%1"/>
      <w:lvlJc w:val="left"/>
      <w:pPr>
        <w:ind w:left="826" w:hanging="400"/>
      </w:pPr>
      <w:rPr>
        <w:rFonts w:hint="eastAsia"/>
        <w:i w:val="0"/>
        <w:color w:val="000000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5D640169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F6F68B5"/>
    <w:multiLevelType w:val="hybridMultilevel"/>
    <w:tmpl w:val="8B26AC32"/>
    <w:lvl w:ilvl="0" w:tplc="6B9EFFE2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82F16F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ECA1737"/>
    <w:multiLevelType w:val="hybridMultilevel"/>
    <w:tmpl w:val="B06A5254"/>
    <w:lvl w:ilvl="0" w:tplc="F8CEA2D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64A49E0"/>
    <w:multiLevelType w:val="hybridMultilevel"/>
    <w:tmpl w:val="01429CE2"/>
    <w:lvl w:ilvl="0" w:tplc="DCB6AEE4">
      <w:start w:val="1"/>
      <w:numFmt w:val="decimalEnclosedCircle"/>
      <w:lvlText w:val="%1"/>
      <w:lvlJc w:val="left"/>
      <w:pPr>
        <w:ind w:left="644" w:hanging="360"/>
      </w:pPr>
      <w:rPr>
        <w:rFonts w:ascii="바탕" w:hAnsi="바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1" w15:restartNumberingAfterBreak="0">
    <w:nsid w:val="764B5CD2"/>
    <w:multiLevelType w:val="hybridMultilevel"/>
    <w:tmpl w:val="B29A29F6"/>
    <w:lvl w:ilvl="0" w:tplc="23D298B4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BC931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C215FA4"/>
    <w:multiLevelType w:val="hybridMultilevel"/>
    <w:tmpl w:val="B49C5C20"/>
    <w:lvl w:ilvl="0" w:tplc="F8CEA2DC">
      <w:start w:val="1"/>
      <w:numFmt w:val="decimalEnclosedCircle"/>
      <w:lvlText w:val="%1"/>
      <w:lvlJc w:val="left"/>
      <w:pPr>
        <w:ind w:left="1084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33"/>
  </w:num>
  <w:num w:numId="5">
    <w:abstractNumId w:val="41"/>
  </w:num>
  <w:num w:numId="6">
    <w:abstractNumId w:val="38"/>
  </w:num>
  <w:num w:numId="7">
    <w:abstractNumId w:val="15"/>
  </w:num>
  <w:num w:numId="8">
    <w:abstractNumId w:val="39"/>
  </w:num>
  <w:num w:numId="9">
    <w:abstractNumId w:val="1"/>
  </w:num>
  <w:num w:numId="10">
    <w:abstractNumId w:val="42"/>
  </w:num>
  <w:num w:numId="11">
    <w:abstractNumId w:val="8"/>
  </w:num>
  <w:num w:numId="12">
    <w:abstractNumId w:val="34"/>
  </w:num>
  <w:num w:numId="13">
    <w:abstractNumId w:val="25"/>
  </w:num>
  <w:num w:numId="14">
    <w:abstractNumId w:val="32"/>
  </w:num>
  <w:num w:numId="15">
    <w:abstractNumId w:val="36"/>
  </w:num>
  <w:num w:numId="16">
    <w:abstractNumId w:val="22"/>
  </w:num>
  <w:num w:numId="17">
    <w:abstractNumId w:val="20"/>
  </w:num>
  <w:num w:numId="18">
    <w:abstractNumId w:val="35"/>
  </w:num>
  <w:num w:numId="19">
    <w:abstractNumId w:val="7"/>
  </w:num>
  <w:num w:numId="20">
    <w:abstractNumId w:val="9"/>
  </w:num>
  <w:num w:numId="21">
    <w:abstractNumId w:val="3"/>
  </w:num>
  <w:num w:numId="22">
    <w:abstractNumId w:val="0"/>
  </w:num>
  <w:num w:numId="23">
    <w:abstractNumId w:val="10"/>
  </w:num>
  <w:num w:numId="24">
    <w:abstractNumId w:val="31"/>
  </w:num>
  <w:num w:numId="25">
    <w:abstractNumId w:val="11"/>
  </w:num>
  <w:num w:numId="26">
    <w:abstractNumId w:val="23"/>
  </w:num>
  <w:num w:numId="27">
    <w:abstractNumId w:val="28"/>
  </w:num>
  <w:num w:numId="28">
    <w:abstractNumId w:val="37"/>
  </w:num>
  <w:num w:numId="29">
    <w:abstractNumId w:val="17"/>
  </w:num>
  <w:num w:numId="30">
    <w:abstractNumId w:val="4"/>
  </w:num>
  <w:num w:numId="31">
    <w:abstractNumId w:val="30"/>
  </w:num>
  <w:num w:numId="32">
    <w:abstractNumId w:val="27"/>
  </w:num>
  <w:num w:numId="33">
    <w:abstractNumId w:val="6"/>
  </w:num>
  <w:num w:numId="34">
    <w:abstractNumId w:val="18"/>
  </w:num>
  <w:num w:numId="35">
    <w:abstractNumId w:val="12"/>
  </w:num>
  <w:num w:numId="36">
    <w:abstractNumId w:val="43"/>
  </w:num>
  <w:num w:numId="37">
    <w:abstractNumId w:val="16"/>
  </w:num>
  <w:num w:numId="38">
    <w:abstractNumId w:val="19"/>
  </w:num>
  <w:num w:numId="39">
    <w:abstractNumId w:val="29"/>
  </w:num>
  <w:num w:numId="40">
    <w:abstractNumId w:val="40"/>
  </w:num>
  <w:num w:numId="41">
    <w:abstractNumId w:val="26"/>
  </w:num>
  <w:num w:numId="42">
    <w:abstractNumId w:val="13"/>
  </w:num>
  <w:num w:numId="43">
    <w:abstractNumId w:val="2"/>
  </w:num>
  <w:num w:numId="44">
    <w:abstractNumId w:val="33"/>
    <w:lvlOverride w:ilvl="0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39A"/>
    <w:rsid w:val="00000AB2"/>
    <w:rsid w:val="00003530"/>
    <w:rsid w:val="0001164F"/>
    <w:rsid w:val="00012350"/>
    <w:rsid w:val="000159BD"/>
    <w:rsid w:val="00016243"/>
    <w:rsid w:val="0002045C"/>
    <w:rsid w:val="000213A4"/>
    <w:rsid w:val="000265CF"/>
    <w:rsid w:val="000313EC"/>
    <w:rsid w:val="00034789"/>
    <w:rsid w:val="00035068"/>
    <w:rsid w:val="00035ED8"/>
    <w:rsid w:val="0003718A"/>
    <w:rsid w:val="00045456"/>
    <w:rsid w:val="00046C12"/>
    <w:rsid w:val="000506D3"/>
    <w:rsid w:val="00051110"/>
    <w:rsid w:val="00051731"/>
    <w:rsid w:val="000534BD"/>
    <w:rsid w:val="00055220"/>
    <w:rsid w:val="000553FE"/>
    <w:rsid w:val="00056E7C"/>
    <w:rsid w:val="000750F3"/>
    <w:rsid w:val="000821EF"/>
    <w:rsid w:val="00083B5E"/>
    <w:rsid w:val="00083E6D"/>
    <w:rsid w:val="00085977"/>
    <w:rsid w:val="00087A0F"/>
    <w:rsid w:val="00092BA1"/>
    <w:rsid w:val="00093020"/>
    <w:rsid w:val="00094EB2"/>
    <w:rsid w:val="000A2344"/>
    <w:rsid w:val="000A277A"/>
    <w:rsid w:val="000A3841"/>
    <w:rsid w:val="000C15E4"/>
    <w:rsid w:val="000C291D"/>
    <w:rsid w:val="000C59E1"/>
    <w:rsid w:val="000C62D0"/>
    <w:rsid w:val="000C7036"/>
    <w:rsid w:val="000C749C"/>
    <w:rsid w:val="000D1B8C"/>
    <w:rsid w:val="000D506F"/>
    <w:rsid w:val="000D5125"/>
    <w:rsid w:val="000D5AFC"/>
    <w:rsid w:val="000E239F"/>
    <w:rsid w:val="00102FF5"/>
    <w:rsid w:val="00111547"/>
    <w:rsid w:val="00115106"/>
    <w:rsid w:val="00121CAB"/>
    <w:rsid w:val="0012304C"/>
    <w:rsid w:val="00125A7B"/>
    <w:rsid w:val="00127D18"/>
    <w:rsid w:val="00134B33"/>
    <w:rsid w:val="001520BB"/>
    <w:rsid w:val="0015608B"/>
    <w:rsid w:val="0016010D"/>
    <w:rsid w:val="00160863"/>
    <w:rsid w:val="00161792"/>
    <w:rsid w:val="00163B2A"/>
    <w:rsid w:val="001660F2"/>
    <w:rsid w:val="00171953"/>
    <w:rsid w:val="00171BD4"/>
    <w:rsid w:val="00173784"/>
    <w:rsid w:val="001809F5"/>
    <w:rsid w:val="00182C1F"/>
    <w:rsid w:val="00183310"/>
    <w:rsid w:val="00185E81"/>
    <w:rsid w:val="00187C6F"/>
    <w:rsid w:val="00192B78"/>
    <w:rsid w:val="00196ACA"/>
    <w:rsid w:val="00197414"/>
    <w:rsid w:val="001A2563"/>
    <w:rsid w:val="001A3122"/>
    <w:rsid w:val="001A3F8C"/>
    <w:rsid w:val="001A6878"/>
    <w:rsid w:val="001B2521"/>
    <w:rsid w:val="001B2692"/>
    <w:rsid w:val="001B30CA"/>
    <w:rsid w:val="001B40D7"/>
    <w:rsid w:val="001B4B68"/>
    <w:rsid w:val="001B763B"/>
    <w:rsid w:val="001C1930"/>
    <w:rsid w:val="001C6BF9"/>
    <w:rsid w:val="001D29DD"/>
    <w:rsid w:val="001D2FDC"/>
    <w:rsid w:val="001D355C"/>
    <w:rsid w:val="001D6C27"/>
    <w:rsid w:val="001D7AB6"/>
    <w:rsid w:val="001E12DE"/>
    <w:rsid w:val="001E3858"/>
    <w:rsid w:val="001E3EFA"/>
    <w:rsid w:val="001E64A6"/>
    <w:rsid w:val="001E7B38"/>
    <w:rsid w:val="001F60BC"/>
    <w:rsid w:val="001F7CD3"/>
    <w:rsid w:val="002062A6"/>
    <w:rsid w:val="0021595C"/>
    <w:rsid w:val="00215CB0"/>
    <w:rsid w:val="00222227"/>
    <w:rsid w:val="0023054B"/>
    <w:rsid w:val="00234725"/>
    <w:rsid w:val="00236146"/>
    <w:rsid w:val="0024068D"/>
    <w:rsid w:val="002410D7"/>
    <w:rsid w:val="0024362B"/>
    <w:rsid w:val="002459AD"/>
    <w:rsid w:val="002470B0"/>
    <w:rsid w:val="0025173D"/>
    <w:rsid w:val="00251C71"/>
    <w:rsid w:val="00252CD9"/>
    <w:rsid w:val="00253675"/>
    <w:rsid w:val="00254516"/>
    <w:rsid w:val="00261207"/>
    <w:rsid w:val="00261527"/>
    <w:rsid w:val="002720A3"/>
    <w:rsid w:val="002722DD"/>
    <w:rsid w:val="00275C14"/>
    <w:rsid w:val="00276717"/>
    <w:rsid w:val="002829AD"/>
    <w:rsid w:val="002838F3"/>
    <w:rsid w:val="00292EBC"/>
    <w:rsid w:val="0029322E"/>
    <w:rsid w:val="00293F9F"/>
    <w:rsid w:val="00296526"/>
    <w:rsid w:val="0029653E"/>
    <w:rsid w:val="00297569"/>
    <w:rsid w:val="002A0C3C"/>
    <w:rsid w:val="002B00FA"/>
    <w:rsid w:val="002B33C4"/>
    <w:rsid w:val="002B7FA6"/>
    <w:rsid w:val="002C230D"/>
    <w:rsid w:val="002D0ADB"/>
    <w:rsid w:val="002D53C2"/>
    <w:rsid w:val="002E1854"/>
    <w:rsid w:val="002E26C1"/>
    <w:rsid w:val="002E4434"/>
    <w:rsid w:val="002F13D0"/>
    <w:rsid w:val="002F4101"/>
    <w:rsid w:val="003047A4"/>
    <w:rsid w:val="00304C7F"/>
    <w:rsid w:val="0030778E"/>
    <w:rsid w:val="003150B8"/>
    <w:rsid w:val="00315CB0"/>
    <w:rsid w:val="00324110"/>
    <w:rsid w:val="003523AF"/>
    <w:rsid w:val="0036107A"/>
    <w:rsid w:val="0036149E"/>
    <w:rsid w:val="00362618"/>
    <w:rsid w:val="00363CB3"/>
    <w:rsid w:val="00367BE3"/>
    <w:rsid w:val="00373B3C"/>
    <w:rsid w:val="00375C28"/>
    <w:rsid w:val="003761D4"/>
    <w:rsid w:val="0038095E"/>
    <w:rsid w:val="00386AB5"/>
    <w:rsid w:val="00396BE7"/>
    <w:rsid w:val="003A1506"/>
    <w:rsid w:val="003A1547"/>
    <w:rsid w:val="003A16D6"/>
    <w:rsid w:val="003A210D"/>
    <w:rsid w:val="003B0F40"/>
    <w:rsid w:val="003B5B4E"/>
    <w:rsid w:val="003C6FB2"/>
    <w:rsid w:val="003D192F"/>
    <w:rsid w:val="003D24E7"/>
    <w:rsid w:val="003D2888"/>
    <w:rsid w:val="003E17A9"/>
    <w:rsid w:val="003E20CB"/>
    <w:rsid w:val="003F0E00"/>
    <w:rsid w:val="003F1A83"/>
    <w:rsid w:val="003F1ABA"/>
    <w:rsid w:val="003F3F1D"/>
    <w:rsid w:val="003F66D3"/>
    <w:rsid w:val="004015B4"/>
    <w:rsid w:val="00401895"/>
    <w:rsid w:val="00406B6C"/>
    <w:rsid w:val="00413C6C"/>
    <w:rsid w:val="00414315"/>
    <w:rsid w:val="0041469A"/>
    <w:rsid w:val="00416926"/>
    <w:rsid w:val="00417C0C"/>
    <w:rsid w:val="004241AD"/>
    <w:rsid w:val="004252EA"/>
    <w:rsid w:val="00425573"/>
    <w:rsid w:val="00437699"/>
    <w:rsid w:val="00443858"/>
    <w:rsid w:val="00444275"/>
    <w:rsid w:val="0045266E"/>
    <w:rsid w:val="00453300"/>
    <w:rsid w:val="00463F4F"/>
    <w:rsid w:val="0046465A"/>
    <w:rsid w:val="0046514B"/>
    <w:rsid w:val="00471691"/>
    <w:rsid w:val="00475553"/>
    <w:rsid w:val="00487013"/>
    <w:rsid w:val="00490763"/>
    <w:rsid w:val="004926F5"/>
    <w:rsid w:val="00497EA4"/>
    <w:rsid w:val="004A508A"/>
    <w:rsid w:val="004A5AD0"/>
    <w:rsid w:val="004A74D1"/>
    <w:rsid w:val="004A7712"/>
    <w:rsid w:val="004B0A5F"/>
    <w:rsid w:val="004B5707"/>
    <w:rsid w:val="004B68F7"/>
    <w:rsid w:val="004B71EC"/>
    <w:rsid w:val="004B7961"/>
    <w:rsid w:val="004C1544"/>
    <w:rsid w:val="004C5ECD"/>
    <w:rsid w:val="004D18F3"/>
    <w:rsid w:val="004D225A"/>
    <w:rsid w:val="004D3C03"/>
    <w:rsid w:val="004D75BE"/>
    <w:rsid w:val="004E00CE"/>
    <w:rsid w:val="004E4635"/>
    <w:rsid w:val="004E4EB6"/>
    <w:rsid w:val="004F2614"/>
    <w:rsid w:val="004F69D3"/>
    <w:rsid w:val="005009D2"/>
    <w:rsid w:val="005036AC"/>
    <w:rsid w:val="005054A7"/>
    <w:rsid w:val="00511AD5"/>
    <w:rsid w:val="00512618"/>
    <w:rsid w:val="00513A88"/>
    <w:rsid w:val="005158DB"/>
    <w:rsid w:val="0052035B"/>
    <w:rsid w:val="005217E7"/>
    <w:rsid w:val="005230AB"/>
    <w:rsid w:val="00526E95"/>
    <w:rsid w:val="00530C9E"/>
    <w:rsid w:val="0053213B"/>
    <w:rsid w:val="00540772"/>
    <w:rsid w:val="005425BD"/>
    <w:rsid w:val="00550018"/>
    <w:rsid w:val="0055389B"/>
    <w:rsid w:val="00560504"/>
    <w:rsid w:val="00560697"/>
    <w:rsid w:val="00560DCF"/>
    <w:rsid w:val="00561CC0"/>
    <w:rsid w:val="00564A63"/>
    <w:rsid w:val="005667DB"/>
    <w:rsid w:val="005703A2"/>
    <w:rsid w:val="0057087B"/>
    <w:rsid w:val="00572E03"/>
    <w:rsid w:val="0057375C"/>
    <w:rsid w:val="00576B40"/>
    <w:rsid w:val="00580193"/>
    <w:rsid w:val="00584270"/>
    <w:rsid w:val="00590C2C"/>
    <w:rsid w:val="00596ED0"/>
    <w:rsid w:val="005A0545"/>
    <w:rsid w:val="005A0D0F"/>
    <w:rsid w:val="005A3C81"/>
    <w:rsid w:val="005A5439"/>
    <w:rsid w:val="005B0C66"/>
    <w:rsid w:val="005B177D"/>
    <w:rsid w:val="005B2587"/>
    <w:rsid w:val="005B6BCC"/>
    <w:rsid w:val="005C6EC6"/>
    <w:rsid w:val="005D0C4B"/>
    <w:rsid w:val="005D1705"/>
    <w:rsid w:val="005D2A1E"/>
    <w:rsid w:val="005D6235"/>
    <w:rsid w:val="005E0BD8"/>
    <w:rsid w:val="005E4DA8"/>
    <w:rsid w:val="005E5163"/>
    <w:rsid w:val="005E5D2F"/>
    <w:rsid w:val="005E6D7B"/>
    <w:rsid w:val="006036A4"/>
    <w:rsid w:val="006049D5"/>
    <w:rsid w:val="0060751D"/>
    <w:rsid w:val="00612A7A"/>
    <w:rsid w:val="00614EE3"/>
    <w:rsid w:val="00616424"/>
    <w:rsid w:val="00620788"/>
    <w:rsid w:val="00620E75"/>
    <w:rsid w:val="00621EEB"/>
    <w:rsid w:val="00623316"/>
    <w:rsid w:val="00623C5D"/>
    <w:rsid w:val="0062752B"/>
    <w:rsid w:val="00631311"/>
    <w:rsid w:val="00635C9F"/>
    <w:rsid w:val="0063691E"/>
    <w:rsid w:val="00637E59"/>
    <w:rsid w:val="0065076B"/>
    <w:rsid w:val="00651725"/>
    <w:rsid w:val="00651A89"/>
    <w:rsid w:val="00653F4C"/>
    <w:rsid w:val="0065658F"/>
    <w:rsid w:val="00666C78"/>
    <w:rsid w:val="006672F1"/>
    <w:rsid w:val="00674141"/>
    <w:rsid w:val="00674C19"/>
    <w:rsid w:val="00676790"/>
    <w:rsid w:val="006776CA"/>
    <w:rsid w:val="00680415"/>
    <w:rsid w:val="006839BC"/>
    <w:rsid w:val="006858A9"/>
    <w:rsid w:val="00685CB4"/>
    <w:rsid w:val="00697F66"/>
    <w:rsid w:val="006A03B9"/>
    <w:rsid w:val="006A7692"/>
    <w:rsid w:val="006A7A73"/>
    <w:rsid w:val="006B33F9"/>
    <w:rsid w:val="006B609E"/>
    <w:rsid w:val="006C00A4"/>
    <w:rsid w:val="006C1E71"/>
    <w:rsid w:val="006C47BD"/>
    <w:rsid w:val="006C5CCD"/>
    <w:rsid w:val="006D1A91"/>
    <w:rsid w:val="006D2E60"/>
    <w:rsid w:val="006D51D0"/>
    <w:rsid w:val="006E154C"/>
    <w:rsid w:val="006E22C8"/>
    <w:rsid w:val="006E2C82"/>
    <w:rsid w:val="006F4399"/>
    <w:rsid w:val="006F4495"/>
    <w:rsid w:val="00704150"/>
    <w:rsid w:val="007111FE"/>
    <w:rsid w:val="00712259"/>
    <w:rsid w:val="007140B4"/>
    <w:rsid w:val="0071437E"/>
    <w:rsid w:val="00721027"/>
    <w:rsid w:val="007238E2"/>
    <w:rsid w:val="007363A8"/>
    <w:rsid w:val="00736A3D"/>
    <w:rsid w:val="00737B64"/>
    <w:rsid w:val="00745862"/>
    <w:rsid w:val="00750989"/>
    <w:rsid w:val="0075208F"/>
    <w:rsid w:val="00752C14"/>
    <w:rsid w:val="0075554D"/>
    <w:rsid w:val="00755FBF"/>
    <w:rsid w:val="00757732"/>
    <w:rsid w:val="00762A1D"/>
    <w:rsid w:val="00771BA5"/>
    <w:rsid w:val="00772C9E"/>
    <w:rsid w:val="007751BC"/>
    <w:rsid w:val="00780F96"/>
    <w:rsid w:val="007814C1"/>
    <w:rsid w:val="007941F7"/>
    <w:rsid w:val="007946E6"/>
    <w:rsid w:val="007A6E79"/>
    <w:rsid w:val="007B11F7"/>
    <w:rsid w:val="007C05B9"/>
    <w:rsid w:val="007C39FA"/>
    <w:rsid w:val="007C3E89"/>
    <w:rsid w:val="007C4900"/>
    <w:rsid w:val="007D2B67"/>
    <w:rsid w:val="007E6DFE"/>
    <w:rsid w:val="007F0911"/>
    <w:rsid w:val="00800591"/>
    <w:rsid w:val="008009DD"/>
    <w:rsid w:val="00800B5F"/>
    <w:rsid w:val="00805C45"/>
    <w:rsid w:val="00816E41"/>
    <w:rsid w:val="008303AC"/>
    <w:rsid w:val="00832AB5"/>
    <w:rsid w:val="0083349C"/>
    <w:rsid w:val="00835BB4"/>
    <w:rsid w:val="00836175"/>
    <w:rsid w:val="00843304"/>
    <w:rsid w:val="00843DB8"/>
    <w:rsid w:val="00844E48"/>
    <w:rsid w:val="00846D9F"/>
    <w:rsid w:val="0085139A"/>
    <w:rsid w:val="00852466"/>
    <w:rsid w:val="0086184E"/>
    <w:rsid w:val="00862741"/>
    <w:rsid w:val="00866E5B"/>
    <w:rsid w:val="00871121"/>
    <w:rsid w:val="00871C8A"/>
    <w:rsid w:val="0087200D"/>
    <w:rsid w:val="008756FC"/>
    <w:rsid w:val="008829EE"/>
    <w:rsid w:val="0088609C"/>
    <w:rsid w:val="0088666A"/>
    <w:rsid w:val="008932E3"/>
    <w:rsid w:val="00894C64"/>
    <w:rsid w:val="008961C2"/>
    <w:rsid w:val="008A7E96"/>
    <w:rsid w:val="008B2F3A"/>
    <w:rsid w:val="008B52A0"/>
    <w:rsid w:val="008C0435"/>
    <w:rsid w:val="008C1927"/>
    <w:rsid w:val="008C7ACE"/>
    <w:rsid w:val="008D3591"/>
    <w:rsid w:val="008D3E7A"/>
    <w:rsid w:val="008D4706"/>
    <w:rsid w:val="008D4AE0"/>
    <w:rsid w:val="008D6907"/>
    <w:rsid w:val="008E6697"/>
    <w:rsid w:val="008F106F"/>
    <w:rsid w:val="008F3F5C"/>
    <w:rsid w:val="0090319A"/>
    <w:rsid w:val="0091354E"/>
    <w:rsid w:val="00915362"/>
    <w:rsid w:val="009179B5"/>
    <w:rsid w:val="00927FF0"/>
    <w:rsid w:val="0093320F"/>
    <w:rsid w:val="009355BE"/>
    <w:rsid w:val="00935A7D"/>
    <w:rsid w:val="00941A72"/>
    <w:rsid w:val="00951423"/>
    <w:rsid w:val="009567D6"/>
    <w:rsid w:val="00962485"/>
    <w:rsid w:val="0096441C"/>
    <w:rsid w:val="00966FBA"/>
    <w:rsid w:val="00971317"/>
    <w:rsid w:val="009773F8"/>
    <w:rsid w:val="00982C32"/>
    <w:rsid w:val="00983EC0"/>
    <w:rsid w:val="009868BA"/>
    <w:rsid w:val="0098707C"/>
    <w:rsid w:val="00995EFB"/>
    <w:rsid w:val="0099626F"/>
    <w:rsid w:val="00997305"/>
    <w:rsid w:val="009A02D9"/>
    <w:rsid w:val="009A4B69"/>
    <w:rsid w:val="009A6A88"/>
    <w:rsid w:val="009B4DEB"/>
    <w:rsid w:val="009B53FB"/>
    <w:rsid w:val="009B57CC"/>
    <w:rsid w:val="009C0FCF"/>
    <w:rsid w:val="009C6636"/>
    <w:rsid w:val="009D3B82"/>
    <w:rsid w:val="009D3F64"/>
    <w:rsid w:val="009E0777"/>
    <w:rsid w:val="009E4BF3"/>
    <w:rsid w:val="009E6BCE"/>
    <w:rsid w:val="009F4927"/>
    <w:rsid w:val="00A04550"/>
    <w:rsid w:val="00A10FCD"/>
    <w:rsid w:val="00A13844"/>
    <w:rsid w:val="00A1748C"/>
    <w:rsid w:val="00A23573"/>
    <w:rsid w:val="00A23AB3"/>
    <w:rsid w:val="00A25F2A"/>
    <w:rsid w:val="00A268A6"/>
    <w:rsid w:val="00A33A32"/>
    <w:rsid w:val="00A36667"/>
    <w:rsid w:val="00A374D8"/>
    <w:rsid w:val="00A37C69"/>
    <w:rsid w:val="00A40CF7"/>
    <w:rsid w:val="00A41EEA"/>
    <w:rsid w:val="00A5249B"/>
    <w:rsid w:val="00A537A1"/>
    <w:rsid w:val="00A53E18"/>
    <w:rsid w:val="00A53E84"/>
    <w:rsid w:val="00A6120B"/>
    <w:rsid w:val="00A62EC5"/>
    <w:rsid w:val="00A63782"/>
    <w:rsid w:val="00A63A65"/>
    <w:rsid w:val="00A63D6B"/>
    <w:rsid w:val="00A648A5"/>
    <w:rsid w:val="00A663AB"/>
    <w:rsid w:val="00A80C30"/>
    <w:rsid w:val="00A8229D"/>
    <w:rsid w:val="00A8396F"/>
    <w:rsid w:val="00A90EFE"/>
    <w:rsid w:val="00AA2A76"/>
    <w:rsid w:val="00AA3EBF"/>
    <w:rsid w:val="00AA4D2B"/>
    <w:rsid w:val="00AB224C"/>
    <w:rsid w:val="00AB4D3F"/>
    <w:rsid w:val="00AC0DE0"/>
    <w:rsid w:val="00AC129D"/>
    <w:rsid w:val="00AC2D85"/>
    <w:rsid w:val="00AC3129"/>
    <w:rsid w:val="00AC7531"/>
    <w:rsid w:val="00AD5C68"/>
    <w:rsid w:val="00AD5C86"/>
    <w:rsid w:val="00AF159F"/>
    <w:rsid w:val="00B003BB"/>
    <w:rsid w:val="00B02D3A"/>
    <w:rsid w:val="00B04B16"/>
    <w:rsid w:val="00B10613"/>
    <w:rsid w:val="00B128CA"/>
    <w:rsid w:val="00B15819"/>
    <w:rsid w:val="00B167B1"/>
    <w:rsid w:val="00B30E56"/>
    <w:rsid w:val="00B329CC"/>
    <w:rsid w:val="00B3308D"/>
    <w:rsid w:val="00B37614"/>
    <w:rsid w:val="00B422EC"/>
    <w:rsid w:val="00B4298D"/>
    <w:rsid w:val="00B46A2F"/>
    <w:rsid w:val="00B50023"/>
    <w:rsid w:val="00B516EC"/>
    <w:rsid w:val="00B55457"/>
    <w:rsid w:val="00B55E14"/>
    <w:rsid w:val="00B62527"/>
    <w:rsid w:val="00B62D23"/>
    <w:rsid w:val="00B71AB5"/>
    <w:rsid w:val="00B72871"/>
    <w:rsid w:val="00B74005"/>
    <w:rsid w:val="00B755A8"/>
    <w:rsid w:val="00B77C52"/>
    <w:rsid w:val="00B8482D"/>
    <w:rsid w:val="00B8547B"/>
    <w:rsid w:val="00BA1D3A"/>
    <w:rsid w:val="00BA7052"/>
    <w:rsid w:val="00BB0161"/>
    <w:rsid w:val="00BB6AFF"/>
    <w:rsid w:val="00BD122F"/>
    <w:rsid w:val="00BE39D0"/>
    <w:rsid w:val="00BE7B73"/>
    <w:rsid w:val="00BF1F7D"/>
    <w:rsid w:val="00BF24D3"/>
    <w:rsid w:val="00BF42B2"/>
    <w:rsid w:val="00C00818"/>
    <w:rsid w:val="00C03239"/>
    <w:rsid w:val="00C12F13"/>
    <w:rsid w:val="00C163A6"/>
    <w:rsid w:val="00C166DD"/>
    <w:rsid w:val="00C21152"/>
    <w:rsid w:val="00C224E5"/>
    <w:rsid w:val="00C22D29"/>
    <w:rsid w:val="00C22DB0"/>
    <w:rsid w:val="00C250CA"/>
    <w:rsid w:val="00C37066"/>
    <w:rsid w:val="00C41031"/>
    <w:rsid w:val="00C41D83"/>
    <w:rsid w:val="00C445DE"/>
    <w:rsid w:val="00C44BCE"/>
    <w:rsid w:val="00C5430F"/>
    <w:rsid w:val="00C607AE"/>
    <w:rsid w:val="00C64465"/>
    <w:rsid w:val="00C65900"/>
    <w:rsid w:val="00C67DB0"/>
    <w:rsid w:val="00C67FE4"/>
    <w:rsid w:val="00C7439D"/>
    <w:rsid w:val="00C752B0"/>
    <w:rsid w:val="00C82911"/>
    <w:rsid w:val="00C83031"/>
    <w:rsid w:val="00C8561F"/>
    <w:rsid w:val="00C86FD3"/>
    <w:rsid w:val="00C900A2"/>
    <w:rsid w:val="00C925A1"/>
    <w:rsid w:val="00C95860"/>
    <w:rsid w:val="00CA0EC2"/>
    <w:rsid w:val="00CA5CB9"/>
    <w:rsid w:val="00CB0083"/>
    <w:rsid w:val="00CB0C7C"/>
    <w:rsid w:val="00CB13D5"/>
    <w:rsid w:val="00CB527F"/>
    <w:rsid w:val="00CB52D6"/>
    <w:rsid w:val="00CB6EB7"/>
    <w:rsid w:val="00CB7347"/>
    <w:rsid w:val="00CC1599"/>
    <w:rsid w:val="00CC47DC"/>
    <w:rsid w:val="00CE0EC0"/>
    <w:rsid w:val="00CE6374"/>
    <w:rsid w:val="00CE67BB"/>
    <w:rsid w:val="00CF6D5A"/>
    <w:rsid w:val="00D04193"/>
    <w:rsid w:val="00D050B2"/>
    <w:rsid w:val="00D157B0"/>
    <w:rsid w:val="00D23605"/>
    <w:rsid w:val="00D24ADE"/>
    <w:rsid w:val="00D2525D"/>
    <w:rsid w:val="00D266BD"/>
    <w:rsid w:val="00D26D34"/>
    <w:rsid w:val="00D2704D"/>
    <w:rsid w:val="00D31D89"/>
    <w:rsid w:val="00D36268"/>
    <w:rsid w:val="00D40BB2"/>
    <w:rsid w:val="00D43E41"/>
    <w:rsid w:val="00D446B6"/>
    <w:rsid w:val="00D531DD"/>
    <w:rsid w:val="00D53AC1"/>
    <w:rsid w:val="00D53C8C"/>
    <w:rsid w:val="00D546A5"/>
    <w:rsid w:val="00D55F3C"/>
    <w:rsid w:val="00D57418"/>
    <w:rsid w:val="00D65B17"/>
    <w:rsid w:val="00D70F73"/>
    <w:rsid w:val="00D7184B"/>
    <w:rsid w:val="00D723D6"/>
    <w:rsid w:val="00D7339A"/>
    <w:rsid w:val="00D73516"/>
    <w:rsid w:val="00D75FC4"/>
    <w:rsid w:val="00D76839"/>
    <w:rsid w:val="00D76D7E"/>
    <w:rsid w:val="00D80770"/>
    <w:rsid w:val="00D807CF"/>
    <w:rsid w:val="00D81893"/>
    <w:rsid w:val="00D821F6"/>
    <w:rsid w:val="00D934CE"/>
    <w:rsid w:val="00D9591A"/>
    <w:rsid w:val="00DA4007"/>
    <w:rsid w:val="00DB03FF"/>
    <w:rsid w:val="00DB1A6E"/>
    <w:rsid w:val="00DB37DF"/>
    <w:rsid w:val="00DB3D34"/>
    <w:rsid w:val="00DC2681"/>
    <w:rsid w:val="00DC5307"/>
    <w:rsid w:val="00DC71CF"/>
    <w:rsid w:val="00DD0C88"/>
    <w:rsid w:val="00DD0F66"/>
    <w:rsid w:val="00DD3ED0"/>
    <w:rsid w:val="00DE1200"/>
    <w:rsid w:val="00DE40E8"/>
    <w:rsid w:val="00DF5FDE"/>
    <w:rsid w:val="00E05AEB"/>
    <w:rsid w:val="00E0603A"/>
    <w:rsid w:val="00E13AE1"/>
    <w:rsid w:val="00E17BD2"/>
    <w:rsid w:val="00E30A23"/>
    <w:rsid w:val="00E33510"/>
    <w:rsid w:val="00E34F20"/>
    <w:rsid w:val="00E364D7"/>
    <w:rsid w:val="00E51168"/>
    <w:rsid w:val="00E660F5"/>
    <w:rsid w:val="00E666A4"/>
    <w:rsid w:val="00E676C1"/>
    <w:rsid w:val="00E74E4B"/>
    <w:rsid w:val="00E764A3"/>
    <w:rsid w:val="00E81CFF"/>
    <w:rsid w:val="00E845CE"/>
    <w:rsid w:val="00E94261"/>
    <w:rsid w:val="00E94834"/>
    <w:rsid w:val="00EA47B0"/>
    <w:rsid w:val="00EA6C9F"/>
    <w:rsid w:val="00EB0B96"/>
    <w:rsid w:val="00EB13EA"/>
    <w:rsid w:val="00EB3B5A"/>
    <w:rsid w:val="00EB5C93"/>
    <w:rsid w:val="00EB6881"/>
    <w:rsid w:val="00EB7900"/>
    <w:rsid w:val="00EC0910"/>
    <w:rsid w:val="00EC0AAA"/>
    <w:rsid w:val="00EC7091"/>
    <w:rsid w:val="00ED65A0"/>
    <w:rsid w:val="00EE0EFB"/>
    <w:rsid w:val="00EE37AB"/>
    <w:rsid w:val="00EF1684"/>
    <w:rsid w:val="00EF46FF"/>
    <w:rsid w:val="00EF6FC2"/>
    <w:rsid w:val="00F021D9"/>
    <w:rsid w:val="00F0458A"/>
    <w:rsid w:val="00F3468F"/>
    <w:rsid w:val="00F35BF2"/>
    <w:rsid w:val="00F43E77"/>
    <w:rsid w:val="00F5042D"/>
    <w:rsid w:val="00F5731B"/>
    <w:rsid w:val="00F6110E"/>
    <w:rsid w:val="00F64850"/>
    <w:rsid w:val="00F64EAB"/>
    <w:rsid w:val="00F667CF"/>
    <w:rsid w:val="00F67A0B"/>
    <w:rsid w:val="00F735E3"/>
    <w:rsid w:val="00F74930"/>
    <w:rsid w:val="00F779D8"/>
    <w:rsid w:val="00F84206"/>
    <w:rsid w:val="00F86CCD"/>
    <w:rsid w:val="00F87466"/>
    <w:rsid w:val="00F924D3"/>
    <w:rsid w:val="00F94DE1"/>
    <w:rsid w:val="00F95238"/>
    <w:rsid w:val="00F957E1"/>
    <w:rsid w:val="00F967A9"/>
    <w:rsid w:val="00F97FA5"/>
    <w:rsid w:val="00FA675C"/>
    <w:rsid w:val="00FB07CD"/>
    <w:rsid w:val="00FB5113"/>
    <w:rsid w:val="00FC12A4"/>
    <w:rsid w:val="00FC15E5"/>
    <w:rsid w:val="00FC622A"/>
    <w:rsid w:val="00FD45CE"/>
    <w:rsid w:val="00FD4F91"/>
    <w:rsid w:val="00FE29CE"/>
    <w:rsid w:val="00FE2C7D"/>
    <w:rsid w:val="00FE359D"/>
    <w:rsid w:val="00FF48C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DFD88D"/>
  <w15:docId w15:val="{850C9947-9CC1-45EC-870C-89C59110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A2344"/>
    <w:pPr>
      <w:widowControl w:val="0"/>
      <w:autoSpaceDE w:val="0"/>
      <w:autoSpaceDN w:val="0"/>
      <w:adjustRightInd w:val="0"/>
    </w:pPr>
    <w:rPr>
      <w:rFonts w:ascii="하나 UL" w:eastAsia="하나 UL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5139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5139A"/>
    <w:rPr>
      <w:rFonts w:cs="Times New Roman"/>
    </w:rPr>
  </w:style>
  <w:style w:type="paragraph" w:customStyle="1" w:styleId="a5">
    <w:name w:val="바탕글"/>
    <w:basedOn w:val="a"/>
    <w:rsid w:val="008513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조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0">
    <w:name w:val="항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1">
    <w:name w:val="1.호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관(신명조13)중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본문(신명조10)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E185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83EC0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983EC0"/>
    <w:rPr>
      <w:kern w:val="2"/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83EC0"/>
    <w:pPr>
      <w:jc w:val="left"/>
    </w:pPr>
  </w:style>
  <w:style w:type="character" w:customStyle="1" w:styleId="Char2">
    <w:name w:val="메모 텍스트 Char"/>
    <w:link w:val="a8"/>
    <w:uiPriority w:val="99"/>
    <w:semiHidden/>
    <w:rsid w:val="00983EC0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83EC0"/>
    <w:rPr>
      <w:b/>
      <w:bCs/>
    </w:rPr>
  </w:style>
  <w:style w:type="character" w:customStyle="1" w:styleId="Char3">
    <w:name w:val="메모 주제 Char"/>
    <w:link w:val="a9"/>
    <w:uiPriority w:val="99"/>
    <w:semiHidden/>
    <w:rsid w:val="00983EC0"/>
    <w:rPr>
      <w:b/>
      <w:bCs/>
      <w:kern w:val="2"/>
      <w:szCs w:val="22"/>
    </w:rPr>
  </w:style>
  <w:style w:type="paragraph" w:styleId="aa">
    <w:name w:val="Revision"/>
    <w:hidden/>
    <w:uiPriority w:val="99"/>
    <w:semiHidden/>
    <w:rsid w:val="00983EC0"/>
    <w:rPr>
      <w:kern w:val="2"/>
      <w:szCs w:val="22"/>
    </w:rPr>
  </w:style>
  <w:style w:type="paragraph" w:customStyle="1" w:styleId="MS">
    <w:name w:val="MS바탕글"/>
    <w:basedOn w:val="a"/>
    <w:rsid w:val="00A6378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7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2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51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233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3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CF4E-4318-4786-8488-32527D0DC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AEFE2-FBD7-4CC6-ABB5-7A622A9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</dc:creator>
  <cp:lastModifiedBy>김 균기</cp:lastModifiedBy>
  <cp:revision>61</cp:revision>
  <cp:lastPrinted>2019-10-07T05:59:00Z</cp:lastPrinted>
  <dcterms:created xsi:type="dcterms:W3CDTF">2018-02-08T07:07:00Z</dcterms:created>
  <dcterms:modified xsi:type="dcterms:W3CDTF">2019-10-22T06:58:00Z</dcterms:modified>
</cp:coreProperties>
</file>